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b/>
          <w:sz w:val="26"/>
          <w:szCs w:val="36"/>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b/>
          <w:sz w:val="26"/>
          <w:szCs w:val="36"/>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b/>
          <w:sz w:val="26"/>
          <w:szCs w:val="36"/>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b/>
          <w:sz w:val="26"/>
          <w:szCs w:val="36"/>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b/>
          <w:sz w:val="26"/>
          <w:szCs w:val="36"/>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b/>
          <w:sz w:val="26"/>
          <w:szCs w:val="36"/>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b/>
          <w:sz w:val="26"/>
          <w:szCs w:val="36"/>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b/>
          <w:sz w:val="26"/>
          <w:szCs w:val="36"/>
          <w:lang w:eastAsia="ru-RU"/>
        </w:rPr>
      </w:pPr>
    </w:p>
    <w:p w:rsidR="00E75284" w:rsidRPr="00E75284" w:rsidRDefault="00E75284" w:rsidP="00E75284">
      <w:pPr>
        <w:shd w:val="clear" w:color="auto" w:fill="FFFFFF"/>
        <w:suppressAutoHyphens/>
        <w:spacing w:after="0" w:line="240" w:lineRule="auto"/>
        <w:ind w:firstLine="709"/>
        <w:contextualSpacing/>
        <w:jc w:val="center"/>
        <w:rPr>
          <w:rFonts w:ascii="Times New Roman" w:eastAsia="Times New Roman" w:hAnsi="Times New Roman" w:cs="Times New Roman"/>
          <w:b/>
          <w:sz w:val="26"/>
          <w:szCs w:val="36"/>
          <w:lang w:eastAsia="ru-RU"/>
        </w:rPr>
      </w:pPr>
      <w:r w:rsidRPr="00E75284">
        <w:rPr>
          <w:rFonts w:ascii="Times New Roman" w:eastAsia="Times New Roman" w:hAnsi="Times New Roman" w:cs="Times New Roman"/>
          <w:b/>
          <w:sz w:val="26"/>
          <w:szCs w:val="36"/>
          <w:lang w:eastAsia="ru-RU"/>
        </w:rPr>
        <w:t>МЕТОДИКА ПРОВЕДЕНИЯ ПОДВИЖНЫХ ИГР ДЛЯ ЮНЫХ ЛЕГКОАТЛЕТОВ</w:t>
      </w: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Введение</w:t>
      </w: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Легкая атлетика -</w:t>
      </w:r>
      <w:r w:rsidRPr="00E75284">
        <w:rPr>
          <w:rFonts w:ascii="Times New Roman" w:eastAsia="Times New Roman" w:hAnsi="Times New Roman" w:cs="Times New Roman"/>
          <w:sz w:val="26"/>
          <w:szCs w:val="24"/>
          <w:lang w:eastAsia="ru-RU"/>
        </w:rPr>
        <w:t xml:space="preserve"> один из основных и наиболее массовых видов спорта, объединяющий ходьбу и бег на различные дистанции, прыжки в длину и высоту, метания диска, копья, молота, толкание ядра, а также легкоатлетического многоборья.</w:t>
      </w: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 xml:space="preserve"> 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людей.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В современной спортивной классификации насчитывается свыше 60 разновидностей легкоатлетическ</w:t>
      </w:r>
      <w:r>
        <w:rPr>
          <w:rFonts w:ascii="Times New Roman" w:eastAsia="Times New Roman" w:hAnsi="Times New Roman" w:cs="Times New Roman"/>
          <w:sz w:val="26"/>
          <w:szCs w:val="24"/>
          <w:lang w:eastAsia="ru-RU"/>
        </w:rPr>
        <w:t>их упражнений. Легкая атлетика -</w:t>
      </w:r>
      <w:r w:rsidRPr="00E75284">
        <w:rPr>
          <w:rFonts w:ascii="Times New Roman" w:eastAsia="Times New Roman" w:hAnsi="Times New Roman" w:cs="Times New Roman"/>
          <w:sz w:val="26"/>
          <w:szCs w:val="24"/>
          <w:lang w:eastAsia="ru-RU"/>
        </w:rPr>
        <w:t xml:space="preserve"> часть государственной системы физического воспитания. Легкоатлетические упражнения входят в программы физического воспитания дошкольников, школьников, учащихся всех типов учебных заведений, в планы тренировочной работы во всех видах спорта. Среди большого разнообразия секционных занятий легкоатлетические секции занимают ведущее место.</w:t>
      </w: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На базовом уровне сложности дети могут заниматься</w:t>
      </w:r>
      <w:r w:rsidRPr="00E75284">
        <w:rPr>
          <w:rFonts w:ascii="Times New Roman" w:eastAsia="Times New Roman" w:hAnsi="Times New Roman" w:cs="Times New Roman"/>
          <w:sz w:val="26"/>
          <w:szCs w:val="24"/>
          <w:lang w:eastAsia="ru-RU"/>
        </w:rPr>
        <w:t xml:space="preserve"> с 8 лет. Для организма в этом возрасте характерна низкая работоспособность, быстрая утомляемость, так как еще не достигнута гармония в развитии и функционировании всех систем. Таким </w:t>
      </w:r>
      <w:proofErr w:type="gramStart"/>
      <w:r w:rsidRPr="00E75284">
        <w:rPr>
          <w:rFonts w:ascii="Times New Roman" w:eastAsia="Times New Roman" w:hAnsi="Times New Roman" w:cs="Times New Roman"/>
          <w:sz w:val="26"/>
          <w:szCs w:val="24"/>
          <w:lang w:eastAsia="ru-RU"/>
        </w:rPr>
        <w:t>образом</w:t>
      </w:r>
      <w:proofErr w:type="gramEnd"/>
      <w:r w:rsidRPr="00E75284">
        <w:rPr>
          <w:rFonts w:ascii="Times New Roman" w:eastAsia="Times New Roman" w:hAnsi="Times New Roman" w:cs="Times New Roman"/>
          <w:sz w:val="26"/>
          <w:szCs w:val="24"/>
          <w:lang w:eastAsia="ru-RU"/>
        </w:rPr>
        <w:t xml:space="preserve"> монотонное без</w:t>
      </w:r>
      <w:r>
        <w:rPr>
          <w:rFonts w:ascii="Times New Roman" w:eastAsia="Times New Roman" w:hAnsi="Times New Roman" w:cs="Times New Roman"/>
          <w:sz w:val="26"/>
          <w:szCs w:val="24"/>
          <w:lang w:eastAsia="ru-RU"/>
        </w:rPr>
        <w:t xml:space="preserve"> </w:t>
      </w:r>
      <w:r w:rsidRPr="00E75284">
        <w:rPr>
          <w:rFonts w:ascii="Times New Roman" w:eastAsia="Times New Roman" w:hAnsi="Times New Roman" w:cs="Times New Roman"/>
          <w:sz w:val="26"/>
          <w:szCs w:val="24"/>
          <w:lang w:eastAsia="ru-RU"/>
        </w:rPr>
        <w:t>эмоциональное выполнение упражнений категорически не подхо</w:t>
      </w:r>
      <w:r>
        <w:rPr>
          <w:rFonts w:ascii="Times New Roman" w:eastAsia="Times New Roman" w:hAnsi="Times New Roman" w:cs="Times New Roman"/>
          <w:sz w:val="26"/>
          <w:szCs w:val="24"/>
          <w:lang w:eastAsia="ru-RU"/>
        </w:rPr>
        <w:t>дит для детей, занимающихся в группе БУС</w:t>
      </w:r>
      <w:r w:rsidRPr="00E75284">
        <w:rPr>
          <w:rFonts w:ascii="Times New Roman" w:eastAsia="Times New Roman" w:hAnsi="Times New Roman" w:cs="Times New Roman"/>
          <w:sz w:val="26"/>
          <w:szCs w:val="24"/>
          <w:lang w:eastAsia="ru-RU"/>
        </w:rPr>
        <w:t>. Поэтому большое количество времени на тренировках отводится проведению подвижных игр. В игре юный спортсмен упражняется в самы</w:t>
      </w:r>
      <w:r>
        <w:rPr>
          <w:rFonts w:ascii="Times New Roman" w:eastAsia="Times New Roman" w:hAnsi="Times New Roman" w:cs="Times New Roman"/>
          <w:sz w:val="26"/>
          <w:szCs w:val="24"/>
          <w:lang w:eastAsia="ru-RU"/>
        </w:rPr>
        <w:t>х разнообразных движениях: беге</w:t>
      </w:r>
      <w:r w:rsidRPr="00E75284">
        <w:rPr>
          <w:rFonts w:ascii="Times New Roman" w:eastAsia="Times New Roman" w:hAnsi="Times New Roman" w:cs="Times New Roman"/>
          <w:sz w:val="26"/>
          <w:szCs w:val="24"/>
          <w:lang w:eastAsia="ru-RU"/>
        </w:rPr>
        <w:t xml:space="preserve">, прыжках, бросании и ловле.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А увлеченность ребенка игрой не только мобилизует его физиологические ресурсы, но и улучшает результативность движений. Игра является незаменимым средством совершенствования движений, развивая их, способствуя формированию быстроты, </w:t>
      </w:r>
      <w:r w:rsidRPr="00E75284">
        <w:rPr>
          <w:rFonts w:ascii="Times New Roman" w:eastAsia="Times New Roman" w:hAnsi="Times New Roman" w:cs="Times New Roman"/>
          <w:sz w:val="26"/>
          <w:szCs w:val="24"/>
          <w:lang w:eastAsia="ru-RU"/>
        </w:rPr>
        <w:lastRenderedPageBreak/>
        <w:t>силы, выносливости, координации движений.</w:t>
      </w:r>
      <w:r w:rsidRPr="00E75284">
        <w:rPr>
          <w:rFonts w:ascii="Times New Roman" w:eastAsia="Times New Roman" w:hAnsi="Times New Roman" w:cs="Times New Roman"/>
          <w:sz w:val="26"/>
          <w:szCs w:val="24"/>
          <w:lang w:eastAsia="ru-RU"/>
        </w:rPr>
        <w:br/>
        <w:t xml:space="preserve">Но мало привлечь ребенка к занятиям легкой атлетикой, необходимо его удержать. Поэтому важно учитывать роль растущего напряжения, радости, сильных переживаний и незатухающего интереса к результатам игры, которые испытывает юный спортсмен. В подвижной игре, как деятельности творческой, ничто не сковывает свободу действий ребенка, в ней он раскован и свободен. Соревновательный момент в играх тренирует у юного спортсмена психологическую устойчивость к борьбе, оказываемую соперниками. Подвижные игры </w:t>
      </w:r>
      <w:proofErr w:type="gramStart"/>
      <w:r w:rsidRPr="00E75284">
        <w:rPr>
          <w:rFonts w:ascii="Times New Roman" w:eastAsia="Times New Roman" w:hAnsi="Times New Roman" w:cs="Times New Roman"/>
          <w:sz w:val="26"/>
          <w:szCs w:val="24"/>
          <w:lang w:eastAsia="ru-RU"/>
        </w:rPr>
        <w:t>учат</w:t>
      </w:r>
      <w:proofErr w:type="gramEnd"/>
      <w:r w:rsidRPr="00E75284">
        <w:rPr>
          <w:rFonts w:ascii="Times New Roman" w:eastAsia="Times New Roman" w:hAnsi="Times New Roman" w:cs="Times New Roman"/>
          <w:sz w:val="26"/>
          <w:szCs w:val="24"/>
          <w:lang w:eastAsia="ru-RU"/>
        </w:rPr>
        <w:t xml:space="preserve"> как выигрывать, так и проигрывать, делать </w:t>
      </w:r>
      <w:proofErr w:type="spellStart"/>
      <w:r w:rsidRPr="00E75284">
        <w:rPr>
          <w:rFonts w:ascii="Times New Roman" w:eastAsia="Times New Roman" w:hAnsi="Times New Roman" w:cs="Times New Roman"/>
          <w:sz w:val="26"/>
          <w:szCs w:val="24"/>
          <w:lang w:eastAsia="ru-RU"/>
        </w:rPr>
        <w:t>определнные</w:t>
      </w:r>
      <w:proofErr w:type="spellEnd"/>
      <w:r w:rsidRPr="00E75284">
        <w:rPr>
          <w:rFonts w:ascii="Times New Roman" w:eastAsia="Times New Roman" w:hAnsi="Times New Roman" w:cs="Times New Roman"/>
          <w:sz w:val="26"/>
          <w:szCs w:val="24"/>
          <w:lang w:eastAsia="ru-RU"/>
        </w:rPr>
        <w:t xml:space="preserve"> выводы, что </w:t>
      </w:r>
      <w:proofErr w:type="spellStart"/>
      <w:r w:rsidRPr="00E75284">
        <w:rPr>
          <w:rFonts w:ascii="Times New Roman" w:eastAsia="Times New Roman" w:hAnsi="Times New Roman" w:cs="Times New Roman"/>
          <w:sz w:val="26"/>
          <w:szCs w:val="24"/>
          <w:lang w:eastAsia="ru-RU"/>
        </w:rPr>
        <w:t>вдальнейшем</w:t>
      </w:r>
      <w:proofErr w:type="spellEnd"/>
      <w:r w:rsidRPr="00E75284">
        <w:rPr>
          <w:rFonts w:ascii="Times New Roman" w:eastAsia="Times New Roman" w:hAnsi="Times New Roman" w:cs="Times New Roman"/>
          <w:sz w:val="26"/>
          <w:szCs w:val="24"/>
          <w:lang w:eastAsia="ru-RU"/>
        </w:rPr>
        <w:t xml:space="preserve"> только благоприятно скажется на тренировочном и соревновательном процессах.</w:t>
      </w:r>
      <w:r w:rsidRPr="00E75284">
        <w:rPr>
          <w:rFonts w:ascii="Times New Roman" w:eastAsia="Times New Roman" w:hAnsi="Times New Roman" w:cs="Times New Roman"/>
          <w:sz w:val="26"/>
          <w:szCs w:val="24"/>
          <w:lang w:eastAsia="ru-RU"/>
        </w:rPr>
        <w:br/>
        <w:t>Велика роль подвижной игры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w:t>
      </w:r>
      <w:r w:rsidRPr="00E75284">
        <w:rPr>
          <w:rFonts w:ascii="Times New Roman" w:eastAsia="Times New Roman" w:hAnsi="Times New Roman" w:cs="Times New Roman"/>
          <w:sz w:val="26"/>
          <w:szCs w:val="24"/>
          <w:lang w:eastAsia="ru-RU"/>
        </w:rPr>
        <w:br/>
        <w:t xml:space="preserve">Таким образом, все вышесказанное говорит о том, что методически правильно организованная подвижная игра способна оказать благоприятное физическое, психологическое, нравственное и умственное воздействие на организм юного </w:t>
      </w:r>
      <w:proofErr w:type="gramStart"/>
      <w:r w:rsidRPr="00E75284">
        <w:rPr>
          <w:rFonts w:ascii="Times New Roman" w:eastAsia="Times New Roman" w:hAnsi="Times New Roman" w:cs="Times New Roman"/>
          <w:sz w:val="26"/>
          <w:szCs w:val="24"/>
          <w:lang w:eastAsia="ru-RU"/>
        </w:rPr>
        <w:t>ребенка</w:t>
      </w:r>
      <w:proofErr w:type="gramEnd"/>
      <w:r w:rsidRPr="00E75284">
        <w:rPr>
          <w:rFonts w:ascii="Times New Roman" w:eastAsia="Times New Roman" w:hAnsi="Times New Roman" w:cs="Times New Roman"/>
          <w:sz w:val="26"/>
          <w:szCs w:val="24"/>
          <w:lang w:eastAsia="ru-RU"/>
        </w:rPr>
        <w:t xml:space="preserve"> как в настоящем, так и в перспективе, ч</w:t>
      </w:r>
      <w:r>
        <w:rPr>
          <w:rFonts w:ascii="Times New Roman" w:eastAsia="Times New Roman" w:hAnsi="Times New Roman" w:cs="Times New Roman"/>
          <w:sz w:val="26"/>
          <w:szCs w:val="24"/>
          <w:lang w:eastAsia="ru-RU"/>
        </w:rPr>
        <w:t>то значительно важно для ДЮСШ</w:t>
      </w:r>
      <w:r w:rsidRPr="00E75284">
        <w:rPr>
          <w:rFonts w:ascii="Times New Roman" w:eastAsia="Times New Roman" w:hAnsi="Times New Roman" w:cs="Times New Roman"/>
          <w:sz w:val="26"/>
          <w:szCs w:val="24"/>
          <w:lang w:eastAsia="ru-RU"/>
        </w:rPr>
        <w:t xml:space="preserve"> по ле</w:t>
      </w:r>
      <w:r>
        <w:rPr>
          <w:rFonts w:ascii="Times New Roman" w:eastAsia="Times New Roman" w:hAnsi="Times New Roman" w:cs="Times New Roman"/>
          <w:sz w:val="26"/>
          <w:szCs w:val="24"/>
          <w:lang w:eastAsia="ru-RU"/>
        </w:rPr>
        <w:t>гкой атлетике. Поэтому тренера - преподаватели, имеющие группы БУС</w:t>
      </w:r>
      <w:r w:rsidRPr="00E75284">
        <w:rPr>
          <w:rFonts w:ascii="Times New Roman" w:eastAsia="Times New Roman" w:hAnsi="Times New Roman" w:cs="Times New Roman"/>
          <w:sz w:val="26"/>
          <w:szCs w:val="24"/>
          <w:lang w:eastAsia="ru-RU"/>
        </w:rPr>
        <w:t>, должны отлично знать методику проведения подвижных игр.</w:t>
      </w: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1. Возрастные особенности организма юных легкоатлетов</w:t>
      </w:r>
      <w:r>
        <w:rPr>
          <w:rFonts w:ascii="Times New Roman" w:eastAsia="Times New Roman" w:hAnsi="Times New Roman" w:cs="Times New Roman"/>
          <w:sz w:val="26"/>
          <w:szCs w:val="24"/>
          <w:lang w:eastAsia="ru-RU"/>
        </w:rPr>
        <w:t>.</w:t>
      </w: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 xml:space="preserve">Ведущую роль в развитии функций организма детей младшего школьного возраста играет центральная нервная система, </w:t>
      </w:r>
      <w:r>
        <w:rPr>
          <w:rFonts w:ascii="Times New Roman" w:eastAsia="Times New Roman" w:hAnsi="Times New Roman" w:cs="Times New Roman"/>
          <w:sz w:val="26"/>
          <w:szCs w:val="24"/>
          <w:lang w:eastAsia="ru-RU"/>
        </w:rPr>
        <w:t>и прежде всего ее высший отдел -</w:t>
      </w:r>
      <w:r w:rsidRPr="00E75284">
        <w:rPr>
          <w:rFonts w:ascii="Times New Roman" w:eastAsia="Times New Roman" w:hAnsi="Times New Roman" w:cs="Times New Roman"/>
          <w:sz w:val="26"/>
          <w:szCs w:val="24"/>
          <w:lang w:eastAsia="ru-RU"/>
        </w:rPr>
        <w:t xml:space="preserve"> кора головного мозга. Анатомическое развитие нервной системы ко времени полового созревания почти полностью завершается. Процесс созревания ядра двигательного анализатора в мозгу заканчивается к 12-13 годам.</w:t>
      </w:r>
      <w:r w:rsidRPr="00E75284">
        <w:rPr>
          <w:rFonts w:ascii="Times New Roman" w:eastAsia="Times New Roman" w:hAnsi="Times New Roman" w:cs="Times New Roman"/>
          <w:sz w:val="26"/>
          <w:szCs w:val="24"/>
          <w:lang w:eastAsia="ru-RU"/>
        </w:rPr>
        <w:br/>
        <w:t>Перестройка функций коры больших полушарий находит свое отражение в поведении детей, в их психике. Дети в этом возрасте очень эмоциональны, однако поддаются внушению старших. Авторитет тренера у детей этого возраста очень велик. У детей появляется стремление проверить свои силы в той или иной деятельности, добиться каких-либо достижений. Интересы детей становятся более разнообразными, но не обладают еще достаточной емкостью.</w:t>
      </w:r>
      <w:r w:rsidRPr="00E75284">
        <w:rPr>
          <w:rFonts w:ascii="Times New Roman" w:eastAsia="Times New Roman" w:hAnsi="Times New Roman" w:cs="Times New Roman"/>
          <w:sz w:val="26"/>
          <w:szCs w:val="24"/>
          <w:lang w:eastAsia="ru-RU"/>
        </w:rPr>
        <w:br/>
        <w:t xml:space="preserve">Существенные изменения происходят в мышлении и памяти детей младшего школьного возраста. В процессе обучения и воспитания развивается способность к </w:t>
      </w:r>
      <w:proofErr w:type="gramStart"/>
      <w:r w:rsidRPr="00E75284">
        <w:rPr>
          <w:rFonts w:ascii="Times New Roman" w:eastAsia="Times New Roman" w:hAnsi="Times New Roman" w:cs="Times New Roman"/>
          <w:sz w:val="26"/>
          <w:szCs w:val="24"/>
          <w:lang w:eastAsia="ru-RU"/>
        </w:rPr>
        <w:t>логическому рассуждению</w:t>
      </w:r>
      <w:proofErr w:type="gramEnd"/>
      <w:r w:rsidRPr="00E75284">
        <w:rPr>
          <w:rFonts w:ascii="Times New Roman" w:eastAsia="Times New Roman" w:hAnsi="Times New Roman" w:cs="Times New Roman"/>
          <w:sz w:val="26"/>
          <w:szCs w:val="24"/>
          <w:lang w:eastAsia="ru-RU"/>
        </w:rPr>
        <w:t xml:space="preserve"> и абстрактному мышлению. Появляется критический подход к изучаемым движениям. Изменения в работе памяти выражаются в том, что запоминание идет не от конкретных явлений к обобщению, а от общего представления к восстановлению в памяти отдельных деталей конкретных явлений действительности. Поэтому изучение техники вида спорта в этом возрасте целесообразно вести целостным методом с некоторым акцентом на деталях его выполнения. При этом память на движения у детей с возрастом изменяется как в количественном, так и в качественном отношении. Способность к запоминанию у детей весьма быстро растет в период от 7до 12 лет.</w:t>
      </w:r>
      <w:r w:rsidRPr="00E75284">
        <w:rPr>
          <w:rFonts w:ascii="Times New Roman" w:eastAsia="Times New Roman" w:hAnsi="Times New Roman" w:cs="Times New Roman"/>
          <w:sz w:val="26"/>
          <w:szCs w:val="24"/>
          <w:lang w:eastAsia="ru-RU"/>
        </w:rPr>
        <w:br/>
        <w:t xml:space="preserve">В возрасте 9-10 лет возрастает контролирующая роль коры головного мозга. По </w:t>
      </w:r>
      <w:r w:rsidRPr="00E75284">
        <w:rPr>
          <w:rFonts w:ascii="Times New Roman" w:eastAsia="Times New Roman" w:hAnsi="Times New Roman" w:cs="Times New Roman"/>
          <w:sz w:val="26"/>
          <w:szCs w:val="24"/>
          <w:lang w:eastAsia="ru-RU"/>
        </w:rPr>
        <w:lastRenderedPageBreak/>
        <w:t>мере образования новых и более сложных кортикальных систем деятельность больших полушарий становится все более тонкой и сложной. Быстрее происходит образование условных рефлексов. Динамические стереотипы двигательных навыков, закрепленные в младшем школьном возрасте, обладают значительной устойчивостью и способны сохраняться в течение многих лет.</w:t>
      </w:r>
      <w:r w:rsidRPr="00E75284">
        <w:rPr>
          <w:rFonts w:ascii="Times New Roman" w:eastAsia="Times New Roman" w:hAnsi="Times New Roman" w:cs="Times New Roman"/>
          <w:sz w:val="26"/>
          <w:szCs w:val="24"/>
          <w:lang w:eastAsia="ru-RU"/>
        </w:rPr>
        <w:br/>
        <w:t>У детей 7-10 лет наступают и некоторые изменения в костной системе. Процессы роста и развития скелета во многом определяются характером деятельности организма, упражнением его двигательной функции. Для костной ткани движения являются одним из важнейших биологических стимуляторов, оказывающих влияние на рост, формирование и функциональные способности скелетной системы.</w:t>
      </w:r>
      <w:r w:rsidRPr="00E75284">
        <w:rPr>
          <w:rFonts w:ascii="Times New Roman" w:eastAsia="Times New Roman" w:hAnsi="Times New Roman" w:cs="Times New Roman"/>
          <w:sz w:val="26"/>
          <w:szCs w:val="24"/>
          <w:lang w:eastAsia="ru-RU"/>
        </w:rPr>
        <w:br/>
        <w:t>Следует отметить, что изгибы позвоночника только начинают формироваться, позвоночник детей очень податлив, при неправильных исходных положениях, сопровождаемых длительными напряжениями, возможны искривления. Это объясняется недостаточным развитием мускулатуры, поэтому очень важно детям 7-10 лет давать упражнения, способствующие укреплению позвоночных мышц, с тем, чтобы развитие кривизны позвоночного столба происходило без отклонений.</w:t>
      </w:r>
      <w:r w:rsidRPr="00E75284">
        <w:rPr>
          <w:rFonts w:ascii="Times New Roman" w:eastAsia="Times New Roman" w:hAnsi="Times New Roman" w:cs="Times New Roman"/>
          <w:sz w:val="26"/>
          <w:szCs w:val="24"/>
          <w:lang w:eastAsia="ru-RU"/>
        </w:rPr>
        <w:br/>
        <w:t xml:space="preserve">При занятиях спортом большую нагрузку несут нижние конечности. </w:t>
      </w:r>
      <w:proofErr w:type="spellStart"/>
      <w:proofErr w:type="gramStart"/>
      <w:r w:rsidRPr="00E75284">
        <w:rPr>
          <w:rFonts w:ascii="Times New Roman" w:eastAsia="Times New Roman" w:hAnsi="Times New Roman" w:cs="Times New Roman"/>
          <w:sz w:val="26"/>
          <w:szCs w:val="24"/>
          <w:lang w:eastAsia="ru-RU"/>
        </w:rPr>
        <w:t>Тренера-преподаватели</w:t>
      </w:r>
      <w:proofErr w:type="spellEnd"/>
      <w:proofErr w:type="gramEnd"/>
      <w:r w:rsidRPr="00E75284">
        <w:rPr>
          <w:rFonts w:ascii="Times New Roman" w:eastAsia="Times New Roman" w:hAnsi="Times New Roman" w:cs="Times New Roman"/>
          <w:sz w:val="26"/>
          <w:szCs w:val="24"/>
          <w:lang w:eastAsia="ru-RU"/>
        </w:rPr>
        <w:t xml:space="preserve"> должны знать, что процессы окостенения у юных воспитанников еще не завершены. Поэтому в занятиях нужно уделять больше внимания упражнениям, способствующим укреплению стопы.</w:t>
      </w:r>
      <w:r w:rsidRPr="00E75284">
        <w:rPr>
          <w:rFonts w:ascii="Times New Roman" w:eastAsia="Times New Roman" w:hAnsi="Times New Roman" w:cs="Times New Roman"/>
          <w:sz w:val="26"/>
          <w:szCs w:val="24"/>
          <w:lang w:eastAsia="ru-RU"/>
        </w:rPr>
        <w:br/>
        <w:t xml:space="preserve">Интенсивное развитие скелета детей младшего школьного возраста тесно связано с формированием их мышц, сухожилий и связочно-суставного аппарата. Одновременно с увеличением веса мышц совершенствуются и их функциональные свойства, обогащаются </w:t>
      </w:r>
      <w:proofErr w:type="spellStart"/>
      <w:r w:rsidRPr="00E75284">
        <w:rPr>
          <w:rFonts w:ascii="Times New Roman" w:eastAsia="Times New Roman" w:hAnsi="Times New Roman" w:cs="Times New Roman"/>
          <w:sz w:val="26"/>
          <w:szCs w:val="24"/>
          <w:lang w:eastAsia="ru-RU"/>
        </w:rPr>
        <w:t>иннервационные</w:t>
      </w:r>
      <w:proofErr w:type="spellEnd"/>
      <w:r w:rsidRPr="00E75284">
        <w:rPr>
          <w:rFonts w:ascii="Times New Roman" w:eastAsia="Times New Roman" w:hAnsi="Times New Roman" w:cs="Times New Roman"/>
          <w:sz w:val="26"/>
          <w:szCs w:val="24"/>
          <w:lang w:eastAsia="ru-RU"/>
        </w:rPr>
        <w:t xml:space="preserve"> отношения.</w:t>
      </w:r>
      <w:r w:rsidRPr="00E75284">
        <w:rPr>
          <w:rFonts w:ascii="Times New Roman" w:eastAsia="Times New Roman" w:hAnsi="Times New Roman" w:cs="Times New Roman"/>
          <w:sz w:val="26"/>
          <w:szCs w:val="24"/>
          <w:lang w:eastAsia="ru-RU"/>
        </w:rPr>
        <w:br/>
        <w:t>Мышцы в этом возрасте развиваются неравномерно: бы</w:t>
      </w:r>
      <w:r>
        <w:rPr>
          <w:rFonts w:ascii="Times New Roman" w:eastAsia="Times New Roman" w:hAnsi="Times New Roman" w:cs="Times New Roman"/>
          <w:sz w:val="26"/>
          <w:szCs w:val="24"/>
          <w:lang w:eastAsia="ru-RU"/>
        </w:rPr>
        <w:t>стрее крупные мышцы, медленнее -</w:t>
      </w:r>
      <w:r w:rsidRPr="00E75284">
        <w:rPr>
          <w:rFonts w:ascii="Times New Roman" w:eastAsia="Times New Roman" w:hAnsi="Times New Roman" w:cs="Times New Roman"/>
          <w:sz w:val="26"/>
          <w:szCs w:val="24"/>
          <w:lang w:eastAsia="ru-RU"/>
        </w:rPr>
        <w:t xml:space="preserve"> малые. Это одна из причин того, что юные легкоатлеты плохо справляются с заданием тренера выполнить упражнения на точность.</w:t>
      </w:r>
      <w:r w:rsidRPr="00E75284">
        <w:rPr>
          <w:rFonts w:ascii="Times New Roman" w:eastAsia="Times New Roman" w:hAnsi="Times New Roman" w:cs="Times New Roman"/>
          <w:sz w:val="26"/>
          <w:szCs w:val="24"/>
          <w:lang w:eastAsia="ru-RU"/>
        </w:rPr>
        <w:br/>
        <w:t xml:space="preserve">На всем протяжении развития организма наблюдается нормальное взаимоотношение между развитием </w:t>
      </w:r>
      <w:proofErr w:type="spellStart"/>
      <w:r w:rsidRPr="00E75284">
        <w:rPr>
          <w:rFonts w:ascii="Times New Roman" w:eastAsia="Times New Roman" w:hAnsi="Times New Roman" w:cs="Times New Roman"/>
          <w:sz w:val="26"/>
          <w:szCs w:val="24"/>
          <w:lang w:eastAsia="ru-RU"/>
        </w:rPr>
        <w:t>сердечно-сосудистой</w:t>
      </w:r>
      <w:proofErr w:type="spellEnd"/>
      <w:r w:rsidRPr="00E75284">
        <w:rPr>
          <w:rFonts w:ascii="Times New Roman" w:eastAsia="Times New Roman" w:hAnsi="Times New Roman" w:cs="Times New Roman"/>
          <w:sz w:val="26"/>
          <w:szCs w:val="24"/>
          <w:lang w:eastAsia="ru-RU"/>
        </w:rPr>
        <w:t xml:space="preserve"> системы и массой тела, относительный вес сердца на 1 кг веса тела </w:t>
      </w:r>
      <w:proofErr w:type="gramStart"/>
      <w:r w:rsidRPr="00E75284">
        <w:rPr>
          <w:rFonts w:ascii="Times New Roman" w:eastAsia="Times New Roman" w:hAnsi="Times New Roman" w:cs="Times New Roman"/>
          <w:sz w:val="26"/>
          <w:szCs w:val="24"/>
          <w:lang w:eastAsia="ru-RU"/>
        </w:rPr>
        <w:t>с</w:t>
      </w:r>
      <w:proofErr w:type="gramEnd"/>
      <w:r w:rsidRPr="00E75284">
        <w:rPr>
          <w:rFonts w:ascii="Times New Roman" w:eastAsia="Times New Roman" w:hAnsi="Times New Roman" w:cs="Times New Roman"/>
          <w:sz w:val="26"/>
          <w:szCs w:val="24"/>
          <w:lang w:eastAsia="ru-RU"/>
        </w:rPr>
        <w:t xml:space="preserve"> возрастном уменьшается. Особенно выраженное уменьшение отмечается в возрасте 10-11 лет.</w:t>
      </w:r>
      <w:r w:rsidRPr="00E75284">
        <w:rPr>
          <w:rFonts w:ascii="Times New Roman" w:eastAsia="Times New Roman" w:hAnsi="Times New Roman" w:cs="Times New Roman"/>
          <w:sz w:val="26"/>
          <w:szCs w:val="24"/>
          <w:lang w:eastAsia="ru-RU"/>
        </w:rPr>
        <w:br/>
        <w:t xml:space="preserve">В тесной связи с </w:t>
      </w:r>
      <w:proofErr w:type="spellStart"/>
      <w:proofErr w:type="gramStart"/>
      <w:r w:rsidRPr="00E75284">
        <w:rPr>
          <w:rFonts w:ascii="Times New Roman" w:eastAsia="Times New Roman" w:hAnsi="Times New Roman" w:cs="Times New Roman"/>
          <w:sz w:val="26"/>
          <w:szCs w:val="24"/>
          <w:lang w:eastAsia="ru-RU"/>
        </w:rPr>
        <w:t>сердечно-сосудистой</w:t>
      </w:r>
      <w:proofErr w:type="spellEnd"/>
      <w:proofErr w:type="gramEnd"/>
      <w:r w:rsidRPr="00E75284">
        <w:rPr>
          <w:rFonts w:ascii="Times New Roman" w:eastAsia="Times New Roman" w:hAnsi="Times New Roman" w:cs="Times New Roman"/>
          <w:sz w:val="26"/>
          <w:szCs w:val="24"/>
          <w:lang w:eastAsia="ru-RU"/>
        </w:rPr>
        <w:t xml:space="preserve"> системой функционируют органы дыхания. Размеры и функциональные возможности дыхательного аппарата с возрастом увеличиваются. Окружность грудной клетки и размеры ее дыхательных движений прогрессивно возрастают. Развитие силы дыхательных мышц детей обеспечивает большую глубину дыхания, создает возможность для значительного увеличения легочной вентиляции, необходимой во время интенсивной мышечной работы. Суммируя изложенные здесь данные анатомо-физиологических особенностей организма детей младшего школьного возраста, следует отметить, что функциональные возможности детей 7-10 лет невысоки, непрерывные процессы развития, происходящие в организме, требуют внимательного педагогического контроля при занятиях легкой атлетикой.</w:t>
      </w:r>
      <w:r w:rsidRPr="00E75284">
        <w:rPr>
          <w:rFonts w:ascii="Times New Roman" w:eastAsia="Times New Roman" w:hAnsi="Times New Roman" w:cs="Times New Roman"/>
          <w:sz w:val="26"/>
          <w:szCs w:val="24"/>
          <w:lang w:eastAsia="ru-RU"/>
        </w:rPr>
        <w:br/>
        <w:t>2. Методика проведения подвижных игр.</w:t>
      </w: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2.1. Характеристика подвижных игр</w:t>
      </w:r>
      <w:r w:rsidRPr="00E75284">
        <w:rPr>
          <w:rFonts w:ascii="Times New Roman" w:eastAsia="Times New Roman" w:hAnsi="Times New Roman" w:cs="Times New Roman"/>
          <w:sz w:val="26"/>
          <w:szCs w:val="24"/>
          <w:lang w:eastAsia="ru-RU"/>
        </w:rPr>
        <w:br/>
        <w:t xml:space="preserve">Методика проведения подвижных игр нашла свое отражение в работах ученых: Е.А.Аркина, </w:t>
      </w:r>
      <w:proofErr w:type="spellStart"/>
      <w:r w:rsidRPr="00E75284">
        <w:rPr>
          <w:rFonts w:ascii="Times New Roman" w:eastAsia="Times New Roman" w:hAnsi="Times New Roman" w:cs="Times New Roman"/>
          <w:sz w:val="26"/>
          <w:szCs w:val="24"/>
          <w:lang w:eastAsia="ru-RU"/>
        </w:rPr>
        <w:t>В.В.Гориневского</w:t>
      </w:r>
      <w:proofErr w:type="spellEnd"/>
      <w:r w:rsidRPr="00E75284">
        <w:rPr>
          <w:rFonts w:ascii="Times New Roman" w:eastAsia="Times New Roman" w:hAnsi="Times New Roman" w:cs="Times New Roman"/>
          <w:sz w:val="26"/>
          <w:szCs w:val="24"/>
          <w:lang w:eastAsia="ru-RU"/>
        </w:rPr>
        <w:t xml:space="preserve">, </w:t>
      </w:r>
      <w:proofErr w:type="spellStart"/>
      <w:r w:rsidRPr="00E75284">
        <w:rPr>
          <w:rFonts w:ascii="Times New Roman" w:eastAsia="Times New Roman" w:hAnsi="Times New Roman" w:cs="Times New Roman"/>
          <w:sz w:val="26"/>
          <w:szCs w:val="24"/>
          <w:lang w:eastAsia="ru-RU"/>
        </w:rPr>
        <w:t>Н.А.Метлова</w:t>
      </w:r>
      <w:proofErr w:type="spellEnd"/>
      <w:r w:rsidRPr="00E75284">
        <w:rPr>
          <w:rFonts w:ascii="Times New Roman" w:eastAsia="Times New Roman" w:hAnsi="Times New Roman" w:cs="Times New Roman"/>
          <w:sz w:val="26"/>
          <w:szCs w:val="24"/>
          <w:lang w:eastAsia="ru-RU"/>
        </w:rPr>
        <w:t xml:space="preserve">, </w:t>
      </w:r>
      <w:proofErr w:type="spellStart"/>
      <w:r w:rsidRPr="00E75284">
        <w:rPr>
          <w:rFonts w:ascii="Times New Roman" w:eastAsia="Times New Roman" w:hAnsi="Times New Roman" w:cs="Times New Roman"/>
          <w:sz w:val="26"/>
          <w:szCs w:val="24"/>
          <w:lang w:eastAsia="ru-RU"/>
        </w:rPr>
        <w:t>А.В.Кенеман</w:t>
      </w:r>
      <w:proofErr w:type="spellEnd"/>
      <w:r w:rsidRPr="00E75284">
        <w:rPr>
          <w:rFonts w:ascii="Times New Roman" w:eastAsia="Times New Roman" w:hAnsi="Times New Roman" w:cs="Times New Roman"/>
          <w:sz w:val="26"/>
          <w:szCs w:val="24"/>
          <w:lang w:eastAsia="ru-RU"/>
        </w:rPr>
        <w:t xml:space="preserve">, М.М.Конторович, Л.И.Михайловой, Т.И.Осокиной, Е.А.Тимофеевой и др. Эти работы существенно </w:t>
      </w:r>
      <w:r w:rsidRPr="00E75284">
        <w:rPr>
          <w:rFonts w:ascii="Times New Roman" w:eastAsia="Times New Roman" w:hAnsi="Times New Roman" w:cs="Times New Roman"/>
          <w:sz w:val="26"/>
          <w:szCs w:val="24"/>
          <w:lang w:eastAsia="ru-RU"/>
        </w:rPr>
        <w:lastRenderedPageBreak/>
        <w:t>пополнили и обогатили методику проведения подвижных игр.</w:t>
      </w:r>
      <w:r w:rsidRPr="00E75284">
        <w:rPr>
          <w:rFonts w:ascii="Times New Roman" w:eastAsia="Times New Roman" w:hAnsi="Times New Roman" w:cs="Times New Roman"/>
          <w:sz w:val="26"/>
          <w:szCs w:val="24"/>
          <w:lang w:eastAsia="ru-RU"/>
        </w:rPr>
        <w:br/>
        <w:t xml:space="preserve">Подвижные игры классифицируются по разным параметрам: по возрасту, по степени подвижности ребенка в игре (игры с малой, средней, большой подвижностью), по видам движений (игры с бегом, метание, прыжками и т.д.), по содержанию (подвижные игры с правилами и спортивные игры). Также игры могут быть с </w:t>
      </w:r>
      <w:proofErr w:type="spellStart"/>
      <w:r w:rsidRPr="00E75284">
        <w:rPr>
          <w:rFonts w:ascii="Times New Roman" w:eastAsia="Times New Roman" w:hAnsi="Times New Roman" w:cs="Times New Roman"/>
          <w:sz w:val="26"/>
          <w:szCs w:val="24"/>
          <w:lang w:eastAsia="ru-RU"/>
        </w:rPr>
        <w:t>использванием</w:t>
      </w:r>
      <w:proofErr w:type="spellEnd"/>
      <w:r w:rsidRPr="00E75284">
        <w:rPr>
          <w:rFonts w:ascii="Times New Roman" w:eastAsia="Times New Roman" w:hAnsi="Times New Roman" w:cs="Times New Roman"/>
          <w:sz w:val="26"/>
          <w:szCs w:val="24"/>
          <w:lang w:eastAsia="ru-RU"/>
        </w:rPr>
        <w:t xml:space="preserve"> инвентаря и без него, развивать </w:t>
      </w:r>
      <w:proofErr w:type="spellStart"/>
      <w:r w:rsidRPr="00E75284">
        <w:rPr>
          <w:rFonts w:ascii="Times New Roman" w:eastAsia="Times New Roman" w:hAnsi="Times New Roman" w:cs="Times New Roman"/>
          <w:sz w:val="26"/>
          <w:szCs w:val="24"/>
          <w:lang w:eastAsia="ru-RU"/>
        </w:rPr>
        <w:t>скоросные</w:t>
      </w:r>
      <w:proofErr w:type="spellEnd"/>
      <w:r w:rsidRPr="00E75284">
        <w:rPr>
          <w:rFonts w:ascii="Times New Roman" w:eastAsia="Times New Roman" w:hAnsi="Times New Roman" w:cs="Times New Roman"/>
          <w:sz w:val="26"/>
          <w:szCs w:val="24"/>
          <w:lang w:eastAsia="ru-RU"/>
        </w:rPr>
        <w:t xml:space="preserve"> способности, координационные и </w:t>
      </w:r>
      <w:r>
        <w:rPr>
          <w:rFonts w:ascii="Times New Roman" w:eastAsia="Times New Roman" w:hAnsi="Times New Roman" w:cs="Times New Roman"/>
          <w:sz w:val="26"/>
          <w:szCs w:val="24"/>
          <w:lang w:eastAsia="ru-RU"/>
        </w:rPr>
        <w:t>т</w:t>
      </w:r>
      <w:r w:rsidRPr="00E75284">
        <w:rPr>
          <w:rFonts w:ascii="Times New Roman" w:eastAsia="Times New Roman" w:hAnsi="Times New Roman" w:cs="Times New Roman"/>
          <w:sz w:val="26"/>
          <w:szCs w:val="24"/>
          <w:lang w:eastAsia="ru-RU"/>
        </w:rPr>
        <w:t>.п.</w:t>
      </w:r>
      <w:r w:rsidRPr="00E75284">
        <w:rPr>
          <w:rFonts w:ascii="Times New Roman" w:eastAsia="Times New Roman" w:hAnsi="Times New Roman" w:cs="Times New Roman"/>
          <w:sz w:val="26"/>
          <w:szCs w:val="24"/>
          <w:lang w:eastAsia="ru-RU"/>
        </w:rPr>
        <w:br/>
        <w:t xml:space="preserve">Перед тем как выбрать определенную игру, следует поставить конкретную педагогическую задачу, решению которой она оказывает содействие, учитывая состав участников, их возрастные особенности, развитие и физическую подготовку. Нужно учитывать и степень организованности детей, их дисциплинированность: если они недостаточно организованы, то сначала надо подобрать игру небольшой подвижности и проводить ее в кругу. При отборе игры надо учитывать форму проведения занятий, а также, что очень важно, придерживаться известного в педагогике правила постепенного перехода от легкого к </w:t>
      </w:r>
      <w:proofErr w:type="gramStart"/>
      <w:r w:rsidRPr="00E75284">
        <w:rPr>
          <w:rFonts w:ascii="Times New Roman" w:eastAsia="Times New Roman" w:hAnsi="Times New Roman" w:cs="Times New Roman"/>
          <w:sz w:val="26"/>
          <w:szCs w:val="24"/>
          <w:lang w:eastAsia="ru-RU"/>
        </w:rPr>
        <w:t>сложному</w:t>
      </w:r>
      <w:proofErr w:type="gramEnd"/>
      <w:r w:rsidRPr="00E75284">
        <w:rPr>
          <w:rFonts w:ascii="Times New Roman" w:eastAsia="Times New Roman" w:hAnsi="Times New Roman" w:cs="Times New Roman"/>
          <w:sz w:val="26"/>
          <w:szCs w:val="24"/>
          <w:lang w:eastAsia="ru-RU"/>
        </w:rPr>
        <w:t xml:space="preserve">. Для этого чтобы определить степень сложности той или другой игры, учитывается количество элементов, которые входят в ее состав. Игры, которые </w:t>
      </w:r>
      <w:proofErr w:type="gramStart"/>
      <w:r w:rsidRPr="00E75284">
        <w:rPr>
          <w:rFonts w:ascii="Times New Roman" w:eastAsia="Times New Roman" w:hAnsi="Times New Roman" w:cs="Times New Roman"/>
          <w:sz w:val="26"/>
          <w:szCs w:val="24"/>
          <w:lang w:eastAsia="ru-RU"/>
        </w:rPr>
        <w:t>состоят из меньшего количества элементов и в которых нет</w:t>
      </w:r>
      <w:proofErr w:type="gramEnd"/>
      <w:r w:rsidRPr="00E75284">
        <w:rPr>
          <w:rFonts w:ascii="Times New Roman" w:eastAsia="Times New Roman" w:hAnsi="Times New Roman" w:cs="Times New Roman"/>
          <w:sz w:val="26"/>
          <w:szCs w:val="24"/>
          <w:lang w:eastAsia="ru-RU"/>
        </w:rPr>
        <w:t xml:space="preserve"> распределения на команды, считаются более легкими. Обучение детей целесообразно начинать с простых некомандных игр, потом перейти к </w:t>
      </w:r>
      <w:proofErr w:type="gramStart"/>
      <w:r w:rsidRPr="00E75284">
        <w:rPr>
          <w:rFonts w:ascii="Times New Roman" w:eastAsia="Times New Roman" w:hAnsi="Times New Roman" w:cs="Times New Roman"/>
          <w:sz w:val="26"/>
          <w:szCs w:val="24"/>
          <w:lang w:eastAsia="ru-RU"/>
        </w:rPr>
        <w:t>переходным</w:t>
      </w:r>
      <w:proofErr w:type="gramEnd"/>
      <w:r w:rsidRPr="00E75284">
        <w:rPr>
          <w:rFonts w:ascii="Times New Roman" w:eastAsia="Times New Roman" w:hAnsi="Times New Roman" w:cs="Times New Roman"/>
          <w:sz w:val="26"/>
          <w:szCs w:val="24"/>
          <w:lang w:eastAsia="ru-RU"/>
        </w:rPr>
        <w:t xml:space="preserve"> и завершить сложными – командными. К более сложным играм следует переходить своевременно, пока ученики не утратили заинтересованности к изучению. Это поможет закрепить привычки и умения.</w:t>
      </w:r>
      <w:r w:rsidRPr="00E75284">
        <w:rPr>
          <w:rFonts w:ascii="Times New Roman" w:eastAsia="Times New Roman" w:hAnsi="Times New Roman" w:cs="Times New Roman"/>
          <w:sz w:val="26"/>
          <w:szCs w:val="24"/>
          <w:lang w:eastAsia="ru-RU"/>
        </w:rPr>
        <w:br/>
        <w:t>При отборе игры также следует помнить о наличии специального инвентаря. Если игроки стоят и долго ждут необходимый инвентарь, они теряют интерес к игре.</w:t>
      </w:r>
      <w:r w:rsidRPr="00E75284">
        <w:rPr>
          <w:rFonts w:ascii="Times New Roman" w:eastAsia="Times New Roman" w:hAnsi="Times New Roman" w:cs="Times New Roman"/>
          <w:sz w:val="26"/>
          <w:szCs w:val="24"/>
          <w:lang w:eastAsia="ru-RU"/>
        </w:rPr>
        <w:br/>
        <w:t xml:space="preserve">Место проведения имеет большое значение при выборе игры. В небольшом узком зале или манеже можно проводить игры выстраиванием, а также те, в которых игроки принимают участие поочередно. </w:t>
      </w:r>
      <w:r>
        <w:rPr>
          <w:rFonts w:ascii="Times New Roman" w:eastAsia="Times New Roman" w:hAnsi="Times New Roman" w:cs="Times New Roman"/>
          <w:sz w:val="26"/>
          <w:szCs w:val="24"/>
          <w:lang w:eastAsia="ru-RU"/>
        </w:rPr>
        <w:t>В большом зале или на площадке -</w:t>
      </w:r>
      <w:r w:rsidRPr="00E75284">
        <w:rPr>
          <w:rFonts w:ascii="Times New Roman" w:eastAsia="Times New Roman" w:hAnsi="Times New Roman" w:cs="Times New Roman"/>
          <w:sz w:val="26"/>
          <w:szCs w:val="24"/>
          <w:lang w:eastAsia="ru-RU"/>
        </w:rPr>
        <w:t xml:space="preserve"> игры большой подвижности с бегом врассыпную, с метанием больших и маленьких мячей, с элементами спортивных игр.</w:t>
      </w: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2.2. Пров</w:t>
      </w:r>
      <w:r>
        <w:rPr>
          <w:rFonts w:ascii="Times New Roman" w:eastAsia="Times New Roman" w:hAnsi="Times New Roman" w:cs="Times New Roman"/>
          <w:sz w:val="26"/>
          <w:szCs w:val="24"/>
          <w:lang w:eastAsia="ru-RU"/>
        </w:rPr>
        <w:t>едение подвижных игр.</w:t>
      </w:r>
      <w:r>
        <w:rPr>
          <w:rFonts w:ascii="Times New Roman" w:eastAsia="Times New Roman" w:hAnsi="Times New Roman" w:cs="Times New Roman"/>
          <w:sz w:val="26"/>
          <w:szCs w:val="24"/>
          <w:lang w:eastAsia="ru-RU"/>
        </w:rPr>
        <w:br/>
        <w:t xml:space="preserve">Сбор </w:t>
      </w:r>
      <w:proofErr w:type="gramStart"/>
      <w:r>
        <w:rPr>
          <w:rFonts w:ascii="Times New Roman" w:eastAsia="Times New Roman" w:hAnsi="Times New Roman" w:cs="Times New Roman"/>
          <w:sz w:val="26"/>
          <w:szCs w:val="24"/>
          <w:lang w:eastAsia="ru-RU"/>
        </w:rPr>
        <w:t>обучающихся</w:t>
      </w:r>
      <w:proofErr w:type="gramEnd"/>
      <w:r w:rsidRPr="00E75284">
        <w:rPr>
          <w:rFonts w:ascii="Times New Roman" w:eastAsia="Times New Roman" w:hAnsi="Times New Roman" w:cs="Times New Roman"/>
          <w:sz w:val="26"/>
          <w:szCs w:val="24"/>
          <w:lang w:eastAsia="ru-RU"/>
        </w:rPr>
        <w:t xml:space="preserve"> на игру. Собрать детей на игру можно разными приемами</w:t>
      </w:r>
      <w:r>
        <w:rPr>
          <w:rFonts w:ascii="Times New Roman" w:eastAsia="Times New Roman" w:hAnsi="Times New Roman" w:cs="Times New Roman"/>
          <w:sz w:val="26"/>
          <w:szCs w:val="24"/>
          <w:lang w:eastAsia="ru-RU"/>
        </w:rPr>
        <w:t>. Собирать детей надо быстро (1-</w:t>
      </w:r>
      <w:r w:rsidRPr="00E75284">
        <w:rPr>
          <w:rFonts w:ascii="Times New Roman" w:eastAsia="Times New Roman" w:hAnsi="Times New Roman" w:cs="Times New Roman"/>
          <w:sz w:val="26"/>
          <w:szCs w:val="24"/>
          <w:lang w:eastAsia="ru-RU"/>
        </w:rPr>
        <w:t>2 мин), потому что всякая задержка снижает интерес к игре. Ознакомление детей с игрой проводится четко, лаконично, образно,</w:t>
      </w:r>
      <w:r>
        <w:rPr>
          <w:rFonts w:ascii="Times New Roman" w:eastAsia="Times New Roman" w:hAnsi="Times New Roman" w:cs="Times New Roman"/>
          <w:sz w:val="26"/>
          <w:szCs w:val="24"/>
          <w:lang w:eastAsia="ru-RU"/>
        </w:rPr>
        <w:t xml:space="preserve"> эмоционально в течение 1,5-</w:t>
      </w:r>
      <w:r w:rsidRPr="00E75284">
        <w:rPr>
          <w:rFonts w:ascii="Times New Roman" w:eastAsia="Times New Roman" w:hAnsi="Times New Roman" w:cs="Times New Roman"/>
          <w:sz w:val="26"/>
          <w:szCs w:val="24"/>
          <w:lang w:eastAsia="ru-RU"/>
        </w:rPr>
        <w:t>2 мин.</w:t>
      </w:r>
      <w:r w:rsidRPr="00E75284">
        <w:rPr>
          <w:rFonts w:ascii="Times New Roman" w:eastAsia="Times New Roman" w:hAnsi="Times New Roman" w:cs="Times New Roman"/>
          <w:sz w:val="26"/>
          <w:szCs w:val="24"/>
          <w:lang w:eastAsia="ru-RU"/>
        </w:rPr>
        <w:br/>
        <w:t>Важное условие успешности игровой деятельности – понимание содержания и правил игры. Объяснение их можно дополнить показом отдельных приемов и действий. В процессе игр у детей формируются понятия о нормах общественного поведения, воспитываются определенные культурные привычки. Однако игра приносит пользу только тогда, когда тренер хорошо владеет педагогическими задачами, которые решаются во время игры.</w:t>
      </w:r>
      <w:r w:rsidRPr="00E75284">
        <w:rPr>
          <w:rFonts w:ascii="Times New Roman" w:eastAsia="Times New Roman" w:hAnsi="Times New Roman" w:cs="Times New Roman"/>
          <w:sz w:val="26"/>
          <w:szCs w:val="24"/>
          <w:lang w:eastAsia="ru-RU"/>
        </w:rPr>
        <w:br/>
        <w:t xml:space="preserve">Перед объяснением правил игры юных спортсменов следует разместить в исходное положение, из которого они будут начинать игру. Объясняя, тренер сообщает название игры, ее цель и ход, рассказывает о роли каждого игрока, его месте. При объяснении и проведении игры тренер может стоять в таком месте, на котором все игроки могли бы его хорошо видеть и слышать. Для лучшего усвоения игры рассказ можно сопровождать показом отдельных сложных движений. Если игра проводится впервые, тренер – преподаватель проверяет, все ли игроки понимают ее </w:t>
      </w:r>
      <w:r w:rsidRPr="00E75284">
        <w:rPr>
          <w:rFonts w:ascii="Times New Roman" w:eastAsia="Times New Roman" w:hAnsi="Times New Roman" w:cs="Times New Roman"/>
          <w:sz w:val="26"/>
          <w:szCs w:val="24"/>
          <w:lang w:eastAsia="ru-RU"/>
        </w:rPr>
        <w:lastRenderedPageBreak/>
        <w:t>правила.</w:t>
      </w:r>
      <w:r w:rsidRPr="00E75284">
        <w:rPr>
          <w:rFonts w:ascii="Times New Roman" w:eastAsia="Times New Roman" w:hAnsi="Times New Roman" w:cs="Times New Roman"/>
          <w:sz w:val="26"/>
          <w:szCs w:val="24"/>
          <w:lang w:eastAsia="ru-RU"/>
        </w:rPr>
        <w:br/>
        <w:t>В некоторых подвижных играх требуется ведущий. Существует несколько способов определения ведущего, а применяют их в зависимости от условий занятий, характера игры и количества игроков. Тренер-преподаватель может назначить ведущим одного из игроков на свое усмотрение, коротко обосновав свой выбор. Ведущего также могут избрать сами игроки. Однако для этого необходимо, чтобы они хорошо знали друг друга. Можно назначить ведущего и по результатам предшествующих игр. Этот выбор стимулирует учеников добиваться лучших результатов. Часто применяют жеребьевку в виде счета. Роли ведущего могут быть разнообразные и оказывать содействие формированию организаторских привычек и активности. В командных играх и эстафетах соревнуются между собой две большие команды. Способы распределения на команды надо вводить соответственно характеру и условиям проведения игры, а также составу игроков. В сложных играх с большим количеством игроков необходимо привлекать судей – помощников, они считают очки или время, наблюдают за порядком и состоянием места для игры.</w:t>
      </w:r>
      <w:r w:rsidRPr="00E75284">
        <w:rPr>
          <w:rFonts w:ascii="Times New Roman" w:eastAsia="Times New Roman" w:hAnsi="Times New Roman" w:cs="Times New Roman"/>
          <w:sz w:val="26"/>
          <w:szCs w:val="24"/>
          <w:lang w:eastAsia="ru-RU"/>
        </w:rPr>
        <w:br/>
        <w:t>Руководство игрой включает несколько обязательных элементов:</w:t>
      </w:r>
      <w:r w:rsidRPr="00E75284">
        <w:rPr>
          <w:rFonts w:ascii="Times New Roman" w:eastAsia="Times New Roman" w:hAnsi="Times New Roman" w:cs="Times New Roman"/>
          <w:sz w:val="26"/>
          <w:szCs w:val="24"/>
          <w:lang w:eastAsia="ru-RU"/>
        </w:rPr>
        <w:br/>
        <w:t>• наблюдение за действиями играющих,</w:t>
      </w:r>
      <w:r w:rsidRPr="00E75284">
        <w:rPr>
          <w:rFonts w:ascii="Times New Roman" w:eastAsia="Times New Roman" w:hAnsi="Times New Roman" w:cs="Times New Roman"/>
          <w:sz w:val="26"/>
          <w:szCs w:val="24"/>
          <w:lang w:eastAsia="ru-RU"/>
        </w:rPr>
        <w:br/>
        <w:t>• устранение ошибок,</w:t>
      </w:r>
      <w:r w:rsidRPr="00E75284">
        <w:rPr>
          <w:rFonts w:ascii="Times New Roman" w:eastAsia="Times New Roman" w:hAnsi="Times New Roman" w:cs="Times New Roman"/>
          <w:sz w:val="26"/>
          <w:szCs w:val="24"/>
          <w:lang w:eastAsia="ru-RU"/>
        </w:rPr>
        <w:br/>
        <w:t>• пресечение проявлений индивидуализма, грубого отношения к игрокам,</w:t>
      </w:r>
      <w:r w:rsidRPr="00E75284">
        <w:rPr>
          <w:rFonts w:ascii="Times New Roman" w:eastAsia="Times New Roman" w:hAnsi="Times New Roman" w:cs="Times New Roman"/>
          <w:sz w:val="26"/>
          <w:szCs w:val="24"/>
          <w:lang w:eastAsia="ru-RU"/>
        </w:rPr>
        <w:br/>
        <w:t>• регулировка нагрузок,</w:t>
      </w:r>
      <w:r w:rsidRPr="00E75284">
        <w:rPr>
          <w:rFonts w:ascii="Times New Roman" w:eastAsia="Times New Roman" w:hAnsi="Times New Roman" w:cs="Times New Roman"/>
          <w:sz w:val="26"/>
          <w:szCs w:val="24"/>
          <w:lang w:eastAsia="ru-RU"/>
        </w:rPr>
        <w:br/>
        <w:t>• стимулирование необходимого уровня эмоциональной активности на протяжении всей игры.</w:t>
      </w:r>
      <w:r w:rsidRPr="00E75284">
        <w:rPr>
          <w:rFonts w:ascii="Times New Roman" w:eastAsia="Times New Roman" w:hAnsi="Times New Roman" w:cs="Times New Roman"/>
          <w:sz w:val="26"/>
          <w:szCs w:val="24"/>
          <w:lang w:eastAsia="ru-RU"/>
        </w:rPr>
        <w:br/>
        <w:t xml:space="preserve">Направляя игровую деятельность, </w:t>
      </w:r>
      <w:proofErr w:type="spellStart"/>
      <w:r w:rsidRPr="00E75284">
        <w:rPr>
          <w:rFonts w:ascii="Times New Roman" w:eastAsia="Times New Roman" w:hAnsi="Times New Roman" w:cs="Times New Roman"/>
          <w:sz w:val="26"/>
          <w:szCs w:val="24"/>
          <w:lang w:eastAsia="ru-RU"/>
        </w:rPr>
        <w:t>тренер-преподаваель</w:t>
      </w:r>
      <w:proofErr w:type="spellEnd"/>
      <w:r w:rsidRPr="00E75284">
        <w:rPr>
          <w:rFonts w:ascii="Times New Roman" w:eastAsia="Times New Roman" w:hAnsi="Times New Roman" w:cs="Times New Roman"/>
          <w:sz w:val="26"/>
          <w:szCs w:val="24"/>
          <w:lang w:eastAsia="ru-RU"/>
        </w:rPr>
        <w:t xml:space="preserve"> помогает выбрать способ решения игровой задачи, добиваясь самостоятельности и творческой активности игроков. В отдельных случаях он может включиться в игру сам, демонстрируя, как лучше действовать в той или другой ситуации. Важно своевременно исправлять ошибки. </w:t>
      </w:r>
      <w:proofErr w:type="gramStart"/>
      <w:r w:rsidRPr="00E75284">
        <w:rPr>
          <w:rFonts w:ascii="Times New Roman" w:eastAsia="Times New Roman" w:hAnsi="Times New Roman" w:cs="Times New Roman"/>
          <w:sz w:val="26"/>
          <w:szCs w:val="24"/>
          <w:lang w:eastAsia="ru-RU"/>
        </w:rPr>
        <w:t>Объяснять ошибку нужно сжато</w:t>
      </w:r>
      <w:proofErr w:type="gramEnd"/>
      <w:r w:rsidRPr="00E75284">
        <w:rPr>
          <w:rFonts w:ascii="Times New Roman" w:eastAsia="Times New Roman" w:hAnsi="Times New Roman" w:cs="Times New Roman"/>
          <w:sz w:val="26"/>
          <w:szCs w:val="24"/>
          <w:lang w:eastAsia="ru-RU"/>
        </w:rPr>
        <w:t>, демонстрируя правильные действия. Если этих приемов недостаточно, применять специальные упражнения, в отдельности анализируя ту или другую ситуацию.</w:t>
      </w:r>
      <w:r w:rsidRPr="00E75284">
        <w:rPr>
          <w:rFonts w:ascii="Times New Roman" w:eastAsia="Times New Roman" w:hAnsi="Times New Roman" w:cs="Times New Roman"/>
          <w:sz w:val="26"/>
          <w:szCs w:val="24"/>
          <w:lang w:eastAsia="ru-RU"/>
        </w:rPr>
        <w:br/>
        <w:t>Ответственный момент в руководстве подвижными играми – дозирование физической нагрузки. Игровая деятельность своей эмоциональностью захватывает детей, и они не ощущают усталости. Во избежание переутомления необходимо своевременно прекратить игру или изменить ее интенсивность. Регулируя физическую нагрузку в игре, тренер может использовать разнообразные приемы: уменьшать или увеличивать время, отведенное на игру, изменять количество повторений игры, уменьшать или увеличивать площадь (расстояние), на которой проводится игра. Окончание игры должно быть своевременным. Преждевременное или внезапное окончание игры вызовет неудовольствие игроков. После окончания игры необходимо подвести итог. При сообщении результатов следует указать командам и отдельным игрокам на допущенные ошибки и отрицательные и положительные моменты в их поведении.</w:t>
      </w:r>
      <w:r w:rsidRPr="00E75284">
        <w:rPr>
          <w:rFonts w:ascii="Times New Roman" w:eastAsia="Times New Roman" w:hAnsi="Times New Roman" w:cs="Times New Roman"/>
          <w:sz w:val="26"/>
          <w:szCs w:val="24"/>
          <w:lang w:eastAsia="ru-RU"/>
        </w:rPr>
        <w:br/>
        <w:t xml:space="preserve">Методически верное применение игры позволяет проводить тренировочное занятие с планируемой и управляемой моторной плотностью, точно дозировать нагрузку. Игра может быть включена во все части тренировки. В первую, подготовительную часть, исходя из ее традиционных задач, включаются игры с невысокой двигательной активностью юных спортсменов, позволяющие стимулировать остроту внимания, общую организацию действий ребенка. Игры, применяемые в </w:t>
      </w:r>
      <w:r w:rsidRPr="00E75284">
        <w:rPr>
          <w:rFonts w:ascii="Times New Roman" w:eastAsia="Times New Roman" w:hAnsi="Times New Roman" w:cs="Times New Roman"/>
          <w:sz w:val="26"/>
          <w:szCs w:val="24"/>
          <w:lang w:eastAsia="ru-RU"/>
        </w:rPr>
        <w:lastRenderedPageBreak/>
        <w:t xml:space="preserve">основной части, содержат упражнения с проявлением быстроты, скоростно-силового характера, выносливости, упражнения с сопротивлением, преодолением препятствий, прыжкового характера, метанием и другими двигательными действиями на проявление точности. По двигательному содержанию игры основной части содержат упражнения комплексного характера и направлены на проявление и совершенствование основных двигательных качеств. Подвижные игры заключительной части тренировки позволяют переключать играющих спортсменов с двигательной активности с интенсивной нагрузкой на постепенно </w:t>
      </w:r>
      <w:proofErr w:type="gramStart"/>
      <w:r w:rsidRPr="00E75284">
        <w:rPr>
          <w:rFonts w:ascii="Times New Roman" w:eastAsia="Times New Roman" w:hAnsi="Times New Roman" w:cs="Times New Roman"/>
          <w:sz w:val="26"/>
          <w:szCs w:val="24"/>
          <w:lang w:eastAsia="ru-RU"/>
        </w:rPr>
        <w:t>приводящую</w:t>
      </w:r>
      <w:proofErr w:type="gramEnd"/>
      <w:r w:rsidRPr="00E75284">
        <w:rPr>
          <w:rFonts w:ascii="Times New Roman" w:eastAsia="Times New Roman" w:hAnsi="Times New Roman" w:cs="Times New Roman"/>
          <w:sz w:val="26"/>
          <w:szCs w:val="24"/>
          <w:lang w:eastAsia="ru-RU"/>
        </w:rPr>
        <w:t xml:space="preserve"> к ее норме посредством активного двигательного отдыха. С этой целью применяются игры средней, а затем и малой активности, способствующие постепенному переходу от иррадиации внимания к его концентрации. Так, если в основной части урока запланированы игры, то в ходе их проведения целесообразно чередовать игры с высокой двигательной активностью и игры с невысокой двигательной активностью, интенсивностью двигательных действий.</w:t>
      </w: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i/>
          <w:sz w:val="26"/>
          <w:szCs w:val="24"/>
          <w:lang w:eastAsia="ru-RU"/>
        </w:rPr>
        <w:t>Требования безопасности во время проведения подвижных игр.</w:t>
      </w:r>
      <w:r w:rsidRPr="00E75284">
        <w:rPr>
          <w:rFonts w:ascii="Times New Roman" w:eastAsia="Times New Roman" w:hAnsi="Times New Roman" w:cs="Times New Roman"/>
          <w:sz w:val="26"/>
          <w:szCs w:val="24"/>
          <w:lang w:eastAsia="ru-RU"/>
        </w:rPr>
        <w:br/>
        <w:t xml:space="preserve">Благоприятно отражаются на состоянии и самочувствии учеников правильно организованные подвижные игры. </w:t>
      </w:r>
      <w:proofErr w:type="gramStart"/>
      <w:r w:rsidRPr="00E75284">
        <w:rPr>
          <w:rFonts w:ascii="Times New Roman" w:eastAsia="Times New Roman" w:hAnsi="Times New Roman" w:cs="Times New Roman"/>
          <w:sz w:val="26"/>
          <w:szCs w:val="24"/>
          <w:lang w:eastAsia="ru-RU"/>
        </w:rPr>
        <w:t>Однако следует учитывать, что это возможно только в случае строгого выполнения правил безопасности, заключающихся в следующем:</w:t>
      </w:r>
      <w:r w:rsidRPr="00E75284">
        <w:rPr>
          <w:rFonts w:ascii="Times New Roman" w:eastAsia="Times New Roman" w:hAnsi="Times New Roman" w:cs="Times New Roman"/>
          <w:sz w:val="26"/>
          <w:szCs w:val="24"/>
          <w:lang w:eastAsia="ru-RU"/>
        </w:rPr>
        <w:br/>
        <w:t>• необходимо проверить место проведения подвижных игр (нескользкая поверхность, без ям и кочек; хорошо проветриваемое и освещенное помещение и т.п.);</w:t>
      </w:r>
      <w:r w:rsidRPr="00E75284">
        <w:rPr>
          <w:rFonts w:ascii="Times New Roman" w:eastAsia="Times New Roman" w:hAnsi="Times New Roman" w:cs="Times New Roman"/>
          <w:sz w:val="26"/>
          <w:szCs w:val="24"/>
          <w:lang w:eastAsia="ru-RU"/>
        </w:rPr>
        <w:br/>
        <w:t>• проверить игровой инвентарь;</w:t>
      </w:r>
      <w:r w:rsidRPr="00E75284">
        <w:rPr>
          <w:rFonts w:ascii="Times New Roman" w:eastAsia="Times New Roman" w:hAnsi="Times New Roman" w:cs="Times New Roman"/>
          <w:sz w:val="26"/>
          <w:szCs w:val="24"/>
          <w:lang w:eastAsia="ru-RU"/>
        </w:rPr>
        <w:br/>
        <w:t>• проверить наличие спортивного костюма и спортивной обуви у игроков;</w:t>
      </w:r>
      <w:r w:rsidRPr="00E75284">
        <w:rPr>
          <w:rFonts w:ascii="Times New Roman" w:eastAsia="Times New Roman" w:hAnsi="Times New Roman" w:cs="Times New Roman"/>
          <w:sz w:val="26"/>
          <w:szCs w:val="24"/>
          <w:lang w:eastAsia="ru-RU"/>
        </w:rPr>
        <w:br/>
        <w:t>• перед игрой необходимо провести разминку;</w:t>
      </w:r>
      <w:proofErr w:type="gramEnd"/>
      <w:r w:rsidRPr="00E75284">
        <w:rPr>
          <w:rFonts w:ascii="Times New Roman" w:eastAsia="Times New Roman" w:hAnsi="Times New Roman" w:cs="Times New Roman"/>
          <w:sz w:val="26"/>
          <w:szCs w:val="24"/>
          <w:lang w:eastAsia="ru-RU"/>
        </w:rPr>
        <w:br/>
        <w:t>• внимательно слушать и выполнять все команды (сигналы) тренера и капитана команды;</w:t>
      </w:r>
      <w:r w:rsidRPr="00E75284">
        <w:rPr>
          <w:rFonts w:ascii="Times New Roman" w:eastAsia="Times New Roman" w:hAnsi="Times New Roman" w:cs="Times New Roman"/>
          <w:sz w:val="26"/>
          <w:szCs w:val="24"/>
          <w:lang w:eastAsia="ru-RU"/>
        </w:rPr>
        <w:br/>
        <w:t>• строго выполнять правила игры;</w:t>
      </w:r>
      <w:r w:rsidRPr="00E75284">
        <w:rPr>
          <w:rFonts w:ascii="Times New Roman" w:eastAsia="Times New Roman" w:hAnsi="Times New Roman" w:cs="Times New Roman"/>
          <w:sz w:val="26"/>
          <w:szCs w:val="24"/>
          <w:lang w:eastAsia="ru-RU"/>
        </w:rPr>
        <w:br/>
        <w:t>• избегать столкновений, толчков и ударов;</w:t>
      </w:r>
      <w:r w:rsidRPr="00E75284">
        <w:rPr>
          <w:rFonts w:ascii="Times New Roman" w:eastAsia="Times New Roman" w:hAnsi="Times New Roman" w:cs="Times New Roman"/>
          <w:sz w:val="26"/>
          <w:szCs w:val="24"/>
          <w:lang w:eastAsia="ru-RU"/>
        </w:rPr>
        <w:br/>
        <w:t>• при падениях надо сгруппироваться и как можно быстрее встать на ноги;</w:t>
      </w:r>
      <w:r w:rsidRPr="00E75284">
        <w:rPr>
          <w:rFonts w:ascii="Times New Roman" w:eastAsia="Times New Roman" w:hAnsi="Times New Roman" w:cs="Times New Roman"/>
          <w:sz w:val="26"/>
          <w:szCs w:val="24"/>
          <w:lang w:eastAsia="ru-RU"/>
        </w:rPr>
        <w:br/>
        <w:t>• при возникновении неисправности спортивного инвентаря или оборудования следует прекратить игру и устранить неполадки;</w:t>
      </w:r>
      <w:r w:rsidRPr="00E75284">
        <w:rPr>
          <w:rFonts w:ascii="Times New Roman" w:eastAsia="Times New Roman" w:hAnsi="Times New Roman" w:cs="Times New Roman"/>
          <w:sz w:val="26"/>
          <w:szCs w:val="24"/>
          <w:lang w:eastAsia="ru-RU"/>
        </w:rPr>
        <w:br/>
        <w:t>• при появлении первых сомнениях в продолжени</w:t>
      </w:r>
      <w:proofErr w:type="gramStart"/>
      <w:r w:rsidRPr="00E75284">
        <w:rPr>
          <w:rFonts w:ascii="Times New Roman" w:eastAsia="Times New Roman" w:hAnsi="Times New Roman" w:cs="Times New Roman"/>
          <w:sz w:val="26"/>
          <w:szCs w:val="24"/>
          <w:lang w:eastAsia="ru-RU"/>
        </w:rPr>
        <w:t>и</w:t>
      </w:r>
      <w:proofErr w:type="gramEnd"/>
      <w:r w:rsidRPr="00E75284">
        <w:rPr>
          <w:rFonts w:ascii="Times New Roman" w:eastAsia="Times New Roman" w:hAnsi="Times New Roman" w:cs="Times New Roman"/>
          <w:sz w:val="26"/>
          <w:szCs w:val="24"/>
          <w:lang w:eastAsia="ru-RU"/>
        </w:rPr>
        <w:t xml:space="preserve"> игры, остановить игру.</w:t>
      </w:r>
      <w:r w:rsidRPr="00E75284">
        <w:rPr>
          <w:rFonts w:ascii="Times New Roman" w:eastAsia="Times New Roman" w:hAnsi="Times New Roman" w:cs="Times New Roman"/>
          <w:sz w:val="26"/>
          <w:szCs w:val="24"/>
          <w:lang w:eastAsia="ru-RU"/>
        </w:rPr>
        <w:br/>
        <w:t>Заключение</w:t>
      </w:r>
    </w:p>
    <w:p w:rsidR="00584BDE"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 xml:space="preserve">Любой тренер-преподаватель должен понимать, что легкоатлетическая тренировка не должна превратиться в монотонный процесс. Если дети будут выполнять все общефизические и специальные упражнения без удовольствия и заинтересованности, то едва ли они смогут достичь нужного результата, а иногда даже и остаться в легкой атлетике. Поэтому без подвижных игр в тренировочном процессе юных легкоатлетов не обойтись. Занимаясь подвижными играми, дети укрепляют мышечный корсет, мышцы верхних и нижних конечностей, развивают </w:t>
      </w:r>
      <w:proofErr w:type="gramStart"/>
      <w:r w:rsidRPr="00E75284">
        <w:rPr>
          <w:rFonts w:ascii="Times New Roman" w:eastAsia="Times New Roman" w:hAnsi="Times New Roman" w:cs="Times New Roman"/>
          <w:sz w:val="26"/>
          <w:szCs w:val="24"/>
          <w:lang w:eastAsia="ru-RU"/>
        </w:rPr>
        <w:t>физические</w:t>
      </w:r>
      <w:proofErr w:type="gramEnd"/>
      <w:r w:rsidRPr="00E75284">
        <w:rPr>
          <w:rFonts w:ascii="Times New Roman" w:eastAsia="Times New Roman" w:hAnsi="Times New Roman" w:cs="Times New Roman"/>
          <w:sz w:val="26"/>
          <w:szCs w:val="24"/>
          <w:lang w:eastAsia="ru-RU"/>
        </w:rPr>
        <w:t xml:space="preserve"> кажется. В игре юные спортсмены овладевают не только упражнениями, характерными для легкой атлетики, но и совершенствуют навыки, которые им необходимы в обычной жизни. Специальные игры соревновательного характера, дополняют соперничество среди юных спортсменов. Тем самым подготавливая их к соперничеству на беговой дорожке.</w:t>
      </w:r>
      <w:r w:rsidRPr="00E75284">
        <w:rPr>
          <w:rFonts w:ascii="Times New Roman" w:eastAsia="Times New Roman" w:hAnsi="Times New Roman" w:cs="Times New Roman"/>
          <w:sz w:val="26"/>
          <w:szCs w:val="24"/>
          <w:lang w:eastAsia="ru-RU"/>
        </w:rPr>
        <w:br/>
        <w:t xml:space="preserve">Однако игра приносит пользу только тогда, когда тренер-преподаватель хорошо владеет методическими знаниями и использует их во время проведения подвижных </w:t>
      </w:r>
      <w:r w:rsidRPr="00E75284">
        <w:rPr>
          <w:rFonts w:ascii="Times New Roman" w:eastAsia="Times New Roman" w:hAnsi="Times New Roman" w:cs="Times New Roman"/>
          <w:sz w:val="26"/>
          <w:szCs w:val="24"/>
          <w:lang w:eastAsia="ru-RU"/>
        </w:rPr>
        <w:lastRenderedPageBreak/>
        <w:t>игр. Благодаря подвижным играм дети, которые занимаются легкой атлетикой, могут добиться желаемых результатов на тренировках и соревнованиях, ведь развиваются не только физические, но и моральные и психологические качества</w:t>
      </w:r>
      <w:r w:rsidR="00584BDE">
        <w:rPr>
          <w:rFonts w:ascii="Times New Roman" w:eastAsia="Times New Roman" w:hAnsi="Times New Roman" w:cs="Times New Roman"/>
          <w:sz w:val="26"/>
          <w:szCs w:val="24"/>
          <w:lang w:eastAsia="ru-RU"/>
        </w:rPr>
        <w:t>.</w:t>
      </w:r>
    </w:p>
    <w:p w:rsidR="00584BDE" w:rsidRDefault="00584BDE"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Pr>
          <w:rFonts w:ascii="Times New Roman" w:eastAsia="Times New Roman" w:hAnsi="Times New Roman" w:cs="Times New Roman"/>
          <w:sz w:val="26"/>
          <w:szCs w:val="24"/>
          <w:lang w:eastAsia="ru-RU"/>
        </w:rPr>
        <w:t>Примеры подвижных игр:</w:t>
      </w:r>
    </w:p>
    <w:p w:rsidR="00584BDE" w:rsidRDefault="00584BDE" w:rsidP="00E75284">
      <w:pPr>
        <w:shd w:val="clear" w:color="auto" w:fill="FFFFFF"/>
        <w:suppressAutoHyphens/>
        <w:spacing w:after="0" w:line="240" w:lineRule="auto"/>
        <w:ind w:firstLine="709"/>
        <w:contextualSpacing/>
        <w:rPr>
          <w:rFonts w:ascii="Times New Roman" w:hAnsi="Times New Roman"/>
          <w:sz w:val="26"/>
        </w:rPr>
      </w:pPr>
      <w:r w:rsidRPr="00584BDE">
        <w:rPr>
          <w:rFonts w:ascii="Times New Roman" w:hAnsi="Times New Roman"/>
          <w:sz w:val="26"/>
        </w:rPr>
        <w:t>Игры с бегом: «рывок за мячом», «наступление», «по беговой дорожке», «гонка с выбыванием», «сумей догнать», «челнок», «перемена мест», «прыгуны и пятнашки», «</w:t>
      </w:r>
      <w:proofErr w:type="spellStart"/>
      <w:r w:rsidRPr="00584BDE">
        <w:rPr>
          <w:rFonts w:ascii="Times New Roman" w:hAnsi="Times New Roman"/>
          <w:sz w:val="26"/>
        </w:rPr>
        <w:t>скокбол</w:t>
      </w:r>
      <w:proofErr w:type="spellEnd"/>
      <w:r w:rsidRPr="00584BDE">
        <w:rPr>
          <w:rFonts w:ascii="Times New Roman" w:hAnsi="Times New Roman"/>
          <w:sz w:val="26"/>
        </w:rPr>
        <w:t xml:space="preserve">», «кто выше», «баскетбол с </w:t>
      </w:r>
      <w:proofErr w:type="spellStart"/>
      <w:r w:rsidRPr="00584BDE">
        <w:rPr>
          <w:rFonts w:ascii="Times New Roman" w:hAnsi="Times New Roman"/>
          <w:sz w:val="26"/>
        </w:rPr>
        <w:t>надувым</w:t>
      </w:r>
      <w:proofErr w:type="spellEnd"/>
      <w:r w:rsidRPr="00584BDE">
        <w:rPr>
          <w:rFonts w:ascii="Times New Roman" w:hAnsi="Times New Roman"/>
          <w:sz w:val="26"/>
        </w:rPr>
        <w:t xml:space="preserve"> мячом», «пушкари», «от щита в поле», «в горизонтальную мишень», «мяч че</w:t>
      </w:r>
      <w:r>
        <w:rPr>
          <w:rFonts w:ascii="Times New Roman" w:hAnsi="Times New Roman"/>
          <w:sz w:val="26"/>
        </w:rPr>
        <w:t>рез сетку», «салки», «</w:t>
      </w:r>
      <w:proofErr w:type="spellStart"/>
      <w:proofErr w:type="gramStart"/>
      <w:r>
        <w:rPr>
          <w:rFonts w:ascii="Times New Roman" w:hAnsi="Times New Roman"/>
          <w:sz w:val="26"/>
        </w:rPr>
        <w:t>физкульт</w:t>
      </w:r>
      <w:proofErr w:type="spellEnd"/>
      <w:r>
        <w:rPr>
          <w:rFonts w:ascii="Times New Roman" w:hAnsi="Times New Roman"/>
          <w:sz w:val="26"/>
        </w:rPr>
        <w:t xml:space="preserve"> -</w:t>
      </w:r>
      <w:r w:rsidRPr="00584BDE">
        <w:rPr>
          <w:rFonts w:ascii="Times New Roman" w:hAnsi="Times New Roman"/>
          <w:sz w:val="26"/>
        </w:rPr>
        <w:t xml:space="preserve"> ура</w:t>
      </w:r>
      <w:proofErr w:type="gramEnd"/>
      <w:r w:rsidRPr="00584BDE">
        <w:rPr>
          <w:rFonts w:ascii="Times New Roman" w:hAnsi="Times New Roman"/>
          <w:sz w:val="26"/>
        </w:rPr>
        <w:t>», «</w:t>
      </w:r>
      <w:proofErr w:type="spellStart"/>
      <w:r w:rsidRPr="00584BDE">
        <w:rPr>
          <w:rFonts w:ascii="Times New Roman" w:hAnsi="Times New Roman"/>
          <w:sz w:val="26"/>
        </w:rPr>
        <w:t>рыбачок</w:t>
      </w:r>
      <w:proofErr w:type="spellEnd"/>
      <w:r w:rsidRPr="00584BDE">
        <w:rPr>
          <w:rFonts w:ascii="Times New Roman" w:hAnsi="Times New Roman"/>
          <w:sz w:val="26"/>
        </w:rPr>
        <w:t xml:space="preserve">», «дедушка </w:t>
      </w:r>
      <w:proofErr w:type="spellStart"/>
      <w:r w:rsidRPr="00584BDE">
        <w:rPr>
          <w:rFonts w:ascii="Times New Roman" w:hAnsi="Times New Roman"/>
          <w:sz w:val="26"/>
        </w:rPr>
        <w:t>мазай</w:t>
      </w:r>
      <w:proofErr w:type="spellEnd"/>
      <w:r w:rsidRPr="00584BDE">
        <w:rPr>
          <w:rFonts w:ascii="Times New Roman" w:hAnsi="Times New Roman"/>
          <w:sz w:val="26"/>
        </w:rPr>
        <w:t xml:space="preserve">», </w:t>
      </w:r>
      <w:r>
        <w:rPr>
          <w:rFonts w:ascii="Times New Roman" w:hAnsi="Times New Roman"/>
          <w:sz w:val="26"/>
        </w:rPr>
        <w:t>«белый медведь», «быстро шагай -</w:t>
      </w:r>
      <w:r w:rsidRPr="00584BDE">
        <w:rPr>
          <w:rFonts w:ascii="Times New Roman" w:hAnsi="Times New Roman"/>
          <w:sz w:val="26"/>
        </w:rPr>
        <w:t xml:space="preserve"> смотри не зевай», «к своим флажкам», «гуси лебеди», «лабиринт», «два мороза», «голуби и ястребы», «волшебная палка», «ловушка», «последний выбывает», «эстафета зверей», «вызов номеров», «разведчики и часовые», «день и ночи», «перебежка с выручкой», «флаг на башне», «встречная эстафета», «встречная эстафета с мячом», «посадка картошки», бег с обручами», «невод», «бери и убегай», «круговая эстафета», «колесо», «вперед-назад», «бег командами», «сороконожка», «</w:t>
      </w:r>
      <w:proofErr w:type="gramStart"/>
      <w:r w:rsidRPr="00584BDE">
        <w:rPr>
          <w:rFonts w:ascii="Times New Roman" w:hAnsi="Times New Roman"/>
          <w:sz w:val="26"/>
        </w:rPr>
        <w:t>тяни</w:t>
      </w:r>
      <w:proofErr w:type="gramEnd"/>
      <w:r w:rsidRPr="00584BDE">
        <w:rPr>
          <w:rFonts w:ascii="Times New Roman" w:hAnsi="Times New Roman"/>
          <w:sz w:val="26"/>
        </w:rPr>
        <w:t xml:space="preserve"> толкай», «гонки поездов». </w:t>
      </w:r>
    </w:p>
    <w:p w:rsidR="00E75284" w:rsidRPr="00584BDE" w:rsidRDefault="00584BDE"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roofErr w:type="gramStart"/>
      <w:r w:rsidRPr="00584BDE">
        <w:rPr>
          <w:rFonts w:ascii="Times New Roman" w:hAnsi="Times New Roman"/>
          <w:sz w:val="26"/>
        </w:rPr>
        <w:t>Игры с прыжками: «</w:t>
      </w:r>
      <w:proofErr w:type="spellStart"/>
      <w:r w:rsidRPr="00584BDE">
        <w:rPr>
          <w:rFonts w:ascii="Times New Roman" w:hAnsi="Times New Roman"/>
          <w:sz w:val="26"/>
        </w:rPr>
        <w:t>совушка</w:t>
      </w:r>
      <w:proofErr w:type="spellEnd"/>
      <w:r w:rsidRPr="00584BDE">
        <w:rPr>
          <w:rFonts w:ascii="Times New Roman" w:hAnsi="Times New Roman"/>
          <w:sz w:val="26"/>
        </w:rPr>
        <w:t>», «кто идет», «прыгающие воробушки», «зайцы в огороде», «цапля», «через кочки и пенечки», «волк во рву», «салки на одной ноге», «быстрые тройки», «птицы и клетка», «удочка», «удочка с выбыванием», «удочка командная», «хромая курица», «эстафета с прыжками в длину и высоту», «эстафета с палками и прыжками», «скакуны», «чехарда».</w:t>
      </w:r>
      <w:r w:rsidR="00E75284" w:rsidRPr="00E75284">
        <w:rPr>
          <w:rFonts w:ascii="Times New Roman" w:eastAsia="Times New Roman" w:hAnsi="Times New Roman" w:cs="Times New Roman"/>
          <w:sz w:val="26"/>
          <w:szCs w:val="24"/>
          <w:lang w:eastAsia="ru-RU"/>
        </w:rPr>
        <w:br/>
      </w:r>
      <w:proofErr w:type="gramEnd"/>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Список использованной литературы</w:t>
      </w:r>
      <w:r>
        <w:rPr>
          <w:rFonts w:ascii="Times New Roman" w:eastAsia="Times New Roman" w:hAnsi="Times New Roman" w:cs="Times New Roman"/>
          <w:sz w:val="26"/>
          <w:szCs w:val="24"/>
          <w:lang w:eastAsia="ru-RU"/>
        </w:rPr>
        <w:t>:</w:t>
      </w:r>
    </w:p>
    <w:p w:rsidR="00E75284" w:rsidRPr="00E75284" w:rsidRDefault="00E75284" w:rsidP="00E75284">
      <w:pPr>
        <w:shd w:val="clear" w:color="auto" w:fill="FFFFFF"/>
        <w:suppressAutoHyphens/>
        <w:spacing w:after="0" w:line="240" w:lineRule="auto"/>
        <w:ind w:firstLine="709"/>
        <w:contextualSpacing/>
        <w:rPr>
          <w:rFonts w:ascii="Times New Roman" w:eastAsia="Times New Roman" w:hAnsi="Times New Roman" w:cs="Times New Roman"/>
          <w:sz w:val="26"/>
          <w:szCs w:val="24"/>
          <w:lang w:eastAsia="ru-RU"/>
        </w:rPr>
      </w:pPr>
      <w:r w:rsidRPr="00E75284">
        <w:rPr>
          <w:rFonts w:ascii="Times New Roman" w:eastAsia="Times New Roman" w:hAnsi="Times New Roman" w:cs="Times New Roman"/>
          <w:sz w:val="26"/>
          <w:szCs w:val="24"/>
          <w:lang w:eastAsia="ru-RU"/>
        </w:rPr>
        <w:t xml:space="preserve">1. </w:t>
      </w:r>
      <w:proofErr w:type="spellStart"/>
      <w:r w:rsidRPr="00E75284">
        <w:rPr>
          <w:rFonts w:ascii="Times New Roman" w:eastAsia="Times New Roman" w:hAnsi="Times New Roman" w:cs="Times New Roman"/>
          <w:sz w:val="26"/>
          <w:szCs w:val="24"/>
          <w:lang w:eastAsia="ru-RU"/>
        </w:rPr>
        <w:t>Степаненкова</w:t>
      </w:r>
      <w:proofErr w:type="spellEnd"/>
      <w:r w:rsidRPr="00E75284">
        <w:rPr>
          <w:rFonts w:ascii="Times New Roman" w:eastAsia="Times New Roman" w:hAnsi="Times New Roman" w:cs="Times New Roman"/>
          <w:sz w:val="26"/>
          <w:szCs w:val="24"/>
          <w:lang w:eastAsia="ru-RU"/>
        </w:rPr>
        <w:t xml:space="preserve"> Э. Я. Методика проведения подвижных игр. – М.: Мозаика-Синтез, 2009. – 64с.</w:t>
      </w:r>
      <w:r w:rsidRPr="00E75284">
        <w:rPr>
          <w:rFonts w:ascii="Times New Roman" w:eastAsia="Times New Roman" w:hAnsi="Times New Roman" w:cs="Times New Roman"/>
          <w:sz w:val="26"/>
          <w:szCs w:val="24"/>
          <w:lang w:eastAsia="ru-RU"/>
        </w:rPr>
        <w:br/>
        <w:t>2. Жуков М.Н. Подвижные игры. Учеб</w:t>
      </w:r>
      <w:proofErr w:type="gramStart"/>
      <w:r w:rsidRPr="00E75284">
        <w:rPr>
          <w:rFonts w:ascii="Times New Roman" w:eastAsia="Times New Roman" w:hAnsi="Times New Roman" w:cs="Times New Roman"/>
          <w:sz w:val="26"/>
          <w:szCs w:val="24"/>
          <w:lang w:eastAsia="ru-RU"/>
        </w:rPr>
        <w:t>.</w:t>
      </w:r>
      <w:proofErr w:type="gramEnd"/>
      <w:r w:rsidRPr="00E75284">
        <w:rPr>
          <w:rFonts w:ascii="Times New Roman" w:eastAsia="Times New Roman" w:hAnsi="Times New Roman" w:cs="Times New Roman"/>
          <w:sz w:val="26"/>
          <w:szCs w:val="24"/>
          <w:lang w:eastAsia="ru-RU"/>
        </w:rPr>
        <w:t xml:space="preserve"> </w:t>
      </w:r>
      <w:proofErr w:type="gramStart"/>
      <w:r w:rsidRPr="00E75284">
        <w:rPr>
          <w:rFonts w:ascii="Times New Roman" w:eastAsia="Times New Roman" w:hAnsi="Times New Roman" w:cs="Times New Roman"/>
          <w:sz w:val="26"/>
          <w:szCs w:val="24"/>
          <w:lang w:eastAsia="ru-RU"/>
        </w:rPr>
        <w:t>д</w:t>
      </w:r>
      <w:proofErr w:type="gramEnd"/>
      <w:r w:rsidRPr="00E75284">
        <w:rPr>
          <w:rFonts w:ascii="Times New Roman" w:eastAsia="Times New Roman" w:hAnsi="Times New Roman" w:cs="Times New Roman"/>
          <w:sz w:val="26"/>
          <w:szCs w:val="24"/>
          <w:lang w:eastAsia="ru-RU"/>
        </w:rPr>
        <w:t xml:space="preserve">ля студ. </w:t>
      </w:r>
      <w:proofErr w:type="spellStart"/>
      <w:r w:rsidRPr="00E75284">
        <w:rPr>
          <w:rFonts w:ascii="Times New Roman" w:eastAsia="Times New Roman" w:hAnsi="Times New Roman" w:cs="Times New Roman"/>
          <w:sz w:val="26"/>
          <w:szCs w:val="24"/>
          <w:lang w:eastAsia="ru-RU"/>
        </w:rPr>
        <w:t>пед</w:t>
      </w:r>
      <w:proofErr w:type="spellEnd"/>
      <w:r w:rsidRPr="00E75284">
        <w:rPr>
          <w:rFonts w:ascii="Times New Roman" w:eastAsia="Times New Roman" w:hAnsi="Times New Roman" w:cs="Times New Roman"/>
          <w:sz w:val="26"/>
          <w:szCs w:val="24"/>
          <w:lang w:eastAsia="ru-RU"/>
        </w:rPr>
        <w:t>. вузов. – М.: Издательский центр “Академия”, 2000. – 160 с.</w:t>
      </w:r>
      <w:r w:rsidRPr="00E75284">
        <w:rPr>
          <w:rFonts w:ascii="Times New Roman" w:eastAsia="Times New Roman" w:hAnsi="Times New Roman" w:cs="Times New Roman"/>
          <w:sz w:val="26"/>
          <w:szCs w:val="24"/>
          <w:lang w:eastAsia="ru-RU"/>
        </w:rPr>
        <w:br/>
        <w:t>3. Патрикеев А.Ю. Подвижные игры. 1- 4 класс. – М.: ВАКО, 2007. – 176с.</w:t>
      </w:r>
      <w:r w:rsidRPr="00E75284">
        <w:rPr>
          <w:rFonts w:ascii="Times New Roman" w:eastAsia="Times New Roman" w:hAnsi="Times New Roman" w:cs="Times New Roman"/>
          <w:sz w:val="26"/>
          <w:szCs w:val="24"/>
          <w:lang w:eastAsia="ru-RU"/>
        </w:rPr>
        <w:br/>
        <w:t>4. Матюшонок М.Т. Анатомия физиология и гигиена детей младшего школьного возраста. – М.: Просвещение, 1970. – 224с.</w:t>
      </w:r>
      <w:r w:rsidRPr="00E75284">
        <w:rPr>
          <w:rFonts w:ascii="Times New Roman" w:eastAsia="Times New Roman" w:hAnsi="Times New Roman" w:cs="Times New Roman"/>
          <w:sz w:val="26"/>
          <w:szCs w:val="24"/>
          <w:lang w:eastAsia="ru-RU"/>
        </w:rPr>
        <w:br/>
        <w:t xml:space="preserve">5. Кирпичев И.В. Физиология и гигиена младшего школьника. 1 – 4 классы. – </w:t>
      </w:r>
      <w:proofErr w:type="gramStart"/>
      <w:r w:rsidRPr="00E75284">
        <w:rPr>
          <w:rFonts w:ascii="Times New Roman" w:eastAsia="Times New Roman" w:hAnsi="Times New Roman" w:cs="Times New Roman"/>
          <w:sz w:val="26"/>
          <w:szCs w:val="24"/>
          <w:lang w:eastAsia="ru-RU"/>
        </w:rPr>
        <w:t>С-П</w:t>
      </w:r>
      <w:proofErr w:type="gramEnd"/>
      <w:r w:rsidRPr="00E75284">
        <w:rPr>
          <w:rFonts w:ascii="Times New Roman" w:eastAsia="Times New Roman" w:hAnsi="Times New Roman" w:cs="Times New Roman"/>
          <w:sz w:val="26"/>
          <w:szCs w:val="24"/>
          <w:lang w:eastAsia="ru-RU"/>
        </w:rPr>
        <w:t xml:space="preserve">.: </w:t>
      </w:r>
      <w:proofErr w:type="spellStart"/>
      <w:r w:rsidRPr="00E75284">
        <w:rPr>
          <w:rFonts w:ascii="Times New Roman" w:eastAsia="Times New Roman" w:hAnsi="Times New Roman" w:cs="Times New Roman"/>
          <w:sz w:val="26"/>
          <w:szCs w:val="24"/>
          <w:lang w:eastAsia="ru-RU"/>
        </w:rPr>
        <w:t>Владос</w:t>
      </w:r>
      <w:proofErr w:type="spellEnd"/>
      <w:r w:rsidRPr="00E75284">
        <w:rPr>
          <w:rFonts w:ascii="Times New Roman" w:eastAsia="Times New Roman" w:hAnsi="Times New Roman" w:cs="Times New Roman"/>
          <w:sz w:val="26"/>
          <w:szCs w:val="24"/>
          <w:lang w:eastAsia="ru-RU"/>
        </w:rPr>
        <w:t>, 2002. – 144с.</w:t>
      </w:r>
    </w:p>
    <w:p w:rsidR="00C65454" w:rsidRPr="00E75284" w:rsidRDefault="00C65454" w:rsidP="00E75284">
      <w:pPr>
        <w:suppressAutoHyphens/>
        <w:spacing w:after="0" w:line="240" w:lineRule="auto"/>
        <w:ind w:firstLine="709"/>
        <w:contextualSpacing/>
        <w:rPr>
          <w:rFonts w:ascii="Times New Roman" w:hAnsi="Times New Roman"/>
          <w:sz w:val="26"/>
        </w:rPr>
      </w:pPr>
    </w:p>
    <w:sectPr w:rsidR="00C65454" w:rsidRPr="00E75284" w:rsidSect="00C654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84"/>
    <w:rsid w:val="00001773"/>
    <w:rsid w:val="00010F0E"/>
    <w:rsid w:val="00052F39"/>
    <w:rsid w:val="00077044"/>
    <w:rsid w:val="00077777"/>
    <w:rsid w:val="000A7B10"/>
    <w:rsid w:val="000C005F"/>
    <w:rsid w:val="000D0D7F"/>
    <w:rsid w:val="000E1028"/>
    <w:rsid w:val="00110063"/>
    <w:rsid w:val="00111053"/>
    <w:rsid w:val="001234A0"/>
    <w:rsid w:val="001240F8"/>
    <w:rsid w:val="00124CC8"/>
    <w:rsid w:val="001412D2"/>
    <w:rsid w:val="00170145"/>
    <w:rsid w:val="001830C7"/>
    <w:rsid w:val="00184BCC"/>
    <w:rsid w:val="00195DA1"/>
    <w:rsid w:val="001B1859"/>
    <w:rsid w:val="001B590A"/>
    <w:rsid w:val="001B5DF2"/>
    <w:rsid w:val="001C53A8"/>
    <w:rsid w:val="001E0B24"/>
    <w:rsid w:val="001F0E89"/>
    <w:rsid w:val="001F2B25"/>
    <w:rsid w:val="00225C8B"/>
    <w:rsid w:val="002274C1"/>
    <w:rsid w:val="00227E29"/>
    <w:rsid w:val="0023047D"/>
    <w:rsid w:val="00242B63"/>
    <w:rsid w:val="00260A8C"/>
    <w:rsid w:val="00260B74"/>
    <w:rsid w:val="0027363B"/>
    <w:rsid w:val="00277CD8"/>
    <w:rsid w:val="002A5CE6"/>
    <w:rsid w:val="002D0DA0"/>
    <w:rsid w:val="002E367D"/>
    <w:rsid w:val="002E5C5B"/>
    <w:rsid w:val="002F54D7"/>
    <w:rsid w:val="00314FF2"/>
    <w:rsid w:val="00321457"/>
    <w:rsid w:val="00335A6E"/>
    <w:rsid w:val="00336308"/>
    <w:rsid w:val="00363A4F"/>
    <w:rsid w:val="00385BA4"/>
    <w:rsid w:val="00386160"/>
    <w:rsid w:val="003B221D"/>
    <w:rsid w:val="003B58EB"/>
    <w:rsid w:val="003C4842"/>
    <w:rsid w:val="00407489"/>
    <w:rsid w:val="004234D9"/>
    <w:rsid w:val="00446677"/>
    <w:rsid w:val="00456B30"/>
    <w:rsid w:val="00460224"/>
    <w:rsid w:val="00463651"/>
    <w:rsid w:val="00491592"/>
    <w:rsid w:val="004A1B33"/>
    <w:rsid w:val="004B13FE"/>
    <w:rsid w:val="004B40B3"/>
    <w:rsid w:val="004E298F"/>
    <w:rsid w:val="004E7B69"/>
    <w:rsid w:val="005007D2"/>
    <w:rsid w:val="00513772"/>
    <w:rsid w:val="00521C03"/>
    <w:rsid w:val="00532641"/>
    <w:rsid w:val="00552E3D"/>
    <w:rsid w:val="00584BDE"/>
    <w:rsid w:val="00591DB0"/>
    <w:rsid w:val="005A6F8A"/>
    <w:rsid w:val="005B2D89"/>
    <w:rsid w:val="0060106C"/>
    <w:rsid w:val="0060128A"/>
    <w:rsid w:val="00601CB8"/>
    <w:rsid w:val="00630F61"/>
    <w:rsid w:val="0063111E"/>
    <w:rsid w:val="00645D20"/>
    <w:rsid w:val="00645F34"/>
    <w:rsid w:val="00650230"/>
    <w:rsid w:val="00654CE2"/>
    <w:rsid w:val="006711D9"/>
    <w:rsid w:val="006F4671"/>
    <w:rsid w:val="007017F5"/>
    <w:rsid w:val="00703A6A"/>
    <w:rsid w:val="007122D0"/>
    <w:rsid w:val="0072614D"/>
    <w:rsid w:val="00726B22"/>
    <w:rsid w:val="00733822"/>
    <w:rsid w:val="00754BA9"/>
    <w:rsid w:val="007708B8"/>
    <w:rsid w:val="0077123C"/>
    <w:rsid w:val="00794120"/>
    <w:rsid w:val="0079532C"/>
    <w:rsid w:val="007A36B3"/>
    <w:rsid w:val="007C657D"/>
    <w:rsid w:val="007C6959"/>
    <w:rsid w:val="007D1DFD"/>
    <w:rsid w:val="007F5025"/>
    <w:rsid w:val="008310F2"/>
    <w:rsid w:val="0083596C"/>
    <w:rsid w:val="008473B9"/>
    <w:rsid w:val="00860D50"/>
    <w:rsid w:val="00870765"/>
    <w:rsid w:val="008723CE"/>
    <w:rsid w:val="00881247"/>
    <w:rsid w:val="00887CF9"/>
    <w:rsid w:val="00893EB1"/>
    <w:rsid w:val="008A527F"/>
    <w:rsid w:val="008C35F6"/>
    <w:rsid w:val="008E1957"/>
    <w:rsid w:val="009228A7"/>
    <w:rsid w:val="00940366"/>
    <w:rsid w:val="009479DC"/>
    <w:rsid w:val="009652D2"/>
    <w:rsid w:val="00965305"/>
    <w:rsid w:val="009920AD"/>
    <w:rsid w:val="009A44ED"/>
    <w:rsid w:val="00A02384"/>
    <w:rsid w:val="00A10A7B"/>
    <w:rsid w:val="00A15FD4"/>
    <w:rsid w:val="00A33DA0"/>
    <w:rsid w:val="00A356A0"/>
    <w:rsid w:val="00A52B6A"/>
    <w:rsid w:val="00A6228A"/>
    <w:rsid w:val="00A82136"/>
    <w:rsid w:val="00A94296"/>
    <w:rsid w:val="00AA5ECA"/>
    <w:rsid w:val="00AB1F6F"/>
    <w:rsid w:val="00AE2E12"/>
    <w:rsid w:val="00AE7F0C"/>
    <w:rsid w:val="00B00587"/>
    <w:rsid w:val="00B13DF0"/>
    <w:rsid w:val="00B16512"/>
    <w:rsid w:val="00B26FC8"/>
    <w:rsid w:val="00B300E9"/>
    <w:rsid w:val="00B3073C"/>
    <w:rsid w:val="00B43A37"/>
    <w:rsid w:val="00B841D1"/>
    <w:rsid w:val="00B84B1E"/>
    <w:rsid w:val="00B977BF"/>
    <w:rsid w:val="00BC0F55"/>
    <w:rsid w:val="00BC6754"/>
    <w:rsid w:val="00BE00A2"/>
    <w:rsid w:val="00BF51EE"/>
    <w:rsid w:val="00BF7681"/>
    <w:rsid w:val="00C2094E"/>
    <w:rsid w:val="00C23F0A"/>
    <w:rsid w:val="00C41B65"/>
    <w:rsid w:val="00C45339"/>
    <w:rsid w:val="00C56012"/>
    <w:rsid w:val="00C56827"/>
    <w:rsid w:val="00C63A62"/>
    <w:rsid w:val="00C65454"/>
    <w:rsid w:val="00C67538"/>
    <w:rsid w:val="00C81DEE"/>
    <w:rsid w:val="00C97F55"/>
    <w:rsid w:val="00CA4CE9"/>
    <w:rsid w:val="00CB01BC"/>
    <w:rsid w:val="00CB0C91"/>
    <w:rsid w:val="00CD5475"/>
    <w:rsid w:val="00CE1AC8"/>
    <w:rsid w:val="00D1428E"/>
    <w:rsid w:val="00D323B9"/>
    <w:rsid w:val="00D32477"/>
    <w:rsid w:val="00D436E8"/>
    <w:rsid w:val="00D5724D"/>
    <w:rsid w:val="00D73345"/>
    <w:rsid w:val="00D74B19"/>
    <w:rsid w:val="00D81C82"/>
    <w:rsid w:val="00D82EAF"/>
    <w:rsid w:val="00DA679C"/>
    <w:rsid w:val="00DB694A"/>
    <w:rsid w:val="00DC49F1"/>
    <w:rsid w:val="00DD13BC"/>
    <w:rsid w:val="00DF5ECB"/>
    <w:rsid w:val="00E07078"/>
    <w:rsid w:val="00E10002"/>
    <w:rsid w:val="00E20FE1"/>
    <w:rsid w:val="00E306A0"/>
    <w:rsid w:val="00E61022"/>
    <w:rsid w:val="00E61378"/>
    <w:rsid w:val="00E67632"/>
    <w:rsid w:val="00E67EEB"/>
    <w:rsid w:val="00E7300E"/>
    <w:rsid w:val="00E75284"/>
    <w:rsid w:val="00EA3CB2"/>
    <w:rsid w:val="00EC1187"/>
    <w:rsid w:val="00ED0726"/>
    <w:rsid w:val="00ED23E2"/>
    <w:rsid w:val="00ED76AB"/>
    <w:rsid w:val="00F10F3B"/>
    <w:rsid w:val="00F244C8"/>
    <w:rsid w:val="00F4485B"/>
    <w:rsid w:val="00F469F0"/>
    <w:rsid w:val="00F63A80"/>
    <w:rsid w:val="00F706C2"/>
    <w:rsid w:val="00F735A5"/>
    <w:rsid w:val="00F80E74"/>
    <w:rsid w:val="00F837FE"/>
    <w:rsid w:val="00FA2AE8"/>
    <w:rsid w:val="00FC08C2"/>
    <w:rsid w:val="00FF5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454"/>
  </w:style>
  <w:style w:type="paragraph" w:styleId="4">
    <w:name w:val="heading 4"/>
    <w:basedOn w:val="a"/>
    <w:link w:val="40"/>
    <w:uiPriority w:val="9"/>
    <w:qFormat/>
    <w:rsid w:val="00E7528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7528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752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833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3004</Words>
  <Characters>17128</Characters>
  <Application>Microsoft Office Word</Application>
  <DocSecurity>0</DocSecurity>
  <Lines>142</Lines>
  <Paragraphs>40</Paragraphs>
  <ScaleCrop>false</ScaleCrop>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Татьяна Анатольевна</cp:lastModifiedBy>
  <cp:revision>3</cp:revision>
  <dcterms:created xsi:type="dcterms:W3CDTF">2020-07-10T20:32:00Z</dcterms:created>
  <dcterms:modified xsi:type="dcterms:W3CDTF">2020-07-10T20:55:00Z</dcterms:modified>
</cp:coreProperties>
</file>